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73D2" w14:textId="02C3BFA9" w:rsidR="00F63BB0" w:rsidRDefault="007308BC" w:rsidP="00831ECB">
      <w:pPr>
        <w:pStyle w:val="Heading1"/>
        <w:spacing w:after="0" w:line="360" w:lineRule="auto"/>
        <w:rPr>
          <w:sz w:val="40"/>
          <w:szCs w:val="40"/>
        </w:rPr>
      </w:pPr>
      <w:bookmarkStart w:id="0" w:name="_Hlk69731946"/>
      <w:r>
        <w:rPr>
          <w:sz w:val="40"/>
          <w:szCs w:val="40"/>
        </w:rPr>
        <w:t>DevOps Engineer</w:t>
      </w:r>
    </w:p>
    <w:p w14:paraId="03C1303C" w14:textId="77777777" w:rsidR="00F63BB0" w:rsidRPr="00F63BB0" w:rsidRDefault="00F63BB0" w:rsidP="00831ECB">
      <w:pPr>
        <w:pStyle w:val="Heading3"/>
        <w:spacing w:before="0" w:line="360" w:lineRule="auto"/>
        <w:rPr>
          <w:sz w:val="22"/>
          <w:szCs w:val="14"/>
        </w:rPr>
      </w:pPr>
      <w:r w:rsidRPr="00F63BB0">
        <w:rPr>
          <w:sz w:val="22"/>
          <w:szCs w:val="14"/>
        </w:rPr>
        <w:t>Com Laude - About us</w:t>
      </w:r>
    </w:p>
    <w:p w14:paraId="25641549" w14:textId="77777777" w:rsidR="00F63BB0" w:rsidRDefault="00F63BB0" w:rsidP="0051355A">
      <w:pPr>
        <w:spacing w:line="360" w:lineRule="auto"/>
      </w:pPr>
      <w:r>
        <w:t>The Com Laude Group is an established and trusted partner to many of the world’s most recognisable brands. The business has operated at the heart of the internet since the inception of Com Laude in 2004, and today is regarded as the most trusted provider of the highest quality domain management services to corporates.</w:t>
      </w:r>
    </w:p>
    <w:p w14:paraId="0B9160CC" w14:textId="77777777" w:rsidR="00F63BB0" w:rsidRDefault="00F63BB0" w:rsidP="0051355A">
      <w:pPr>
        <w:spacing w:line="360" w:lineRule="auto"/>
      </w:pPr>
      <w:r>
        <w:t>This is encapsulated in the Group’s mission statement, “The most trusted provider of domain &amp; registry management services to brand, IT and IP professionals”.</w:t>
      </w:r>
    </w:p>
    <w:p w14:paraId="633B2C54" w14:textId="67A02CCE" w:rsidR="00F63BB0" w:rsidRDefault="00F63BB0" w:rsidP="0051355A">
      <w:pPr>
        <w:spacing w:line="360" w:lineRule="auto"/>
      </w:pPr>
      <w:r>
        <w:t xml:space="preserve">Headquartered in London, and with offices in Seattle, Tokyo, Edinburgh, Eastbourne, </w:t>
      </w:r>
      <w:proofErr w:type="gramStart"/>
      <w:r>
        <w:t>Valencia</w:t>
      </w:r>
      <w:proofErr w:type="gramEnd"/>
      <w:r>
        <w:t xml:space="preserve"> and Caerphilly the business is expanding internationally as it continues to develop and grow.</w:t>
      </w:r>
    </w:p>
    <w:p w14:paraId="70207186" w14:textId="77777777" w:rsidR="00F63BB0" w:rsidRPr="00F63BB0" w:rsidRDefault="00F63BB0" w:rsidP="0051355A">
      <w:pPr>
        <w:pStyle w:val="Heading3"/>
        <w:spacing w:before="360" w:line="360" w:lineRule="auto"/>
        <w:rPr>
          <w:sz w:val="22"/>
          <w:szCs w:val="14"/>
        </w:rPr>
      </w:pPr>
      <w:r w:rsidRPr="00F63BB0">
        <w:rPr>
          <w:sz w:val="22"/>
          <w:szCs w:val="14"/>
        </w:rPr>
        <w:t>Culture</w:t>
      </w:r>
    </w:p>
    <w:p w14:paraId="27B007CF" w14:textId="77777777" w:rsidR="00F63BB0" w:rsidRDefault="00F63BB0" w:rsidP="0051355A">
      <w:pPr>
        <w:spacing w:line="360" w:lineRule="auto"/>
      </w:pPr>
      <w:r>
        <w:t xml:space="preserve">The Group has a strong culture born out of the depth of expertise of our employees and the considered approach all employees take to the development of the business. We are honest, ethical, </w:t>
      </w:r>
      <w:proofErr w:type="gramStart"/>
      <w:r>
        <w:t>trustworthy</w:t>
      </w:r>
      <w:proofErr w:type="gramEnd"/>
      <w:r>
        <w:t xml:space="preserve"> and professional in everything we do. And most importantly we always place the customer first, constantly striving to maintain our status as the quality leader in our niche industry.  We value responsibility, inclusiveness, sustainability and equality and we welcome new team members who can help us to diversify our culture.</w:t>
      </w:r>
    </w:p>
    <w:p w14:paraId="272859DB" w14:textId="77777777" w:rsidR="00F63BB0" w:rsidRPr="00F63BB0" w:rsidRDefault="00F63BB0" w:rsidP="0051355A">
      <w:pPr>
        <w:pStyle w:val="Heading3"/>
        <w:spacing w:before="360" w:line="360" w:lineRule="auto"/>
        <w:rPr>
          <w:sz w:val="22"/>
          <w:szCs w:val="14"/>
        </w:rPr>
      </w:pPr>
      <w:r w:rsidRPr="00F63BB0">
        <w:rPr>
          <w:sz w:val="22"/>
          <w:szCs w:val="14"/>
        </w:rPr>
        <w:t>Services and Markets</w:t>
      </w:r>
    </w:p>
    <w:p w14:paraId="520BEF3D" w14:textId="77777777" w:rsidR="00F63BB0" w:rsidRDefault="00F63BB0" w:rsidP="0051355A">
      <w:pPr>
        <w:spacing w:line="360" w:lineRule="auto"/>
      </w:pPr>
      <w:r>
        <w:t xml:space="preserve">The business operates at the intersection of Intellectual Property Protection and Information Technology. </w:t>
      </w:r>
    </w:p>
    <w:p w14:paraId="2EE5D858" w14:textId="77777777" w:rsidR="00F63BB0" w:rsidRDefault="00F63BB0" w:rsidP="0051355A">
      <w:pPr>
        <w:spacing w:line="360" w:lineRule="auto"/>
      </w:pPr>
      <w:r>
        <w:t>It has a well-established Internet Domain portfolio management business, trading as Com Laude. This business is supported by a client management team who are experts in their field and who passionately develop the strongest relationships with our clients.</w:t>
      </w:r>
    </w:p>
    <w:p w14:paraId="42A97200" w14:textId="77777777" w:rsidR="00F63BB0" w:rsidRDefault="00F63BB0" w:rsidP="0051355A">
      <w:pPr>
        <w:spacing w:line="360" w:lineRule="auto"/>
      </w:pPr>
      <w:r>
        <w:t>Our teams use our bespoke domain management platform to efficiently manage internet domain portfolios for our clients located all over the world, as well as associated services. There is an advisory element to the services, which clients highly value. It enables clients to tailor their portfolio to their branding goals and business needs as well as suit their budgets and is complimented by our domain monitoring and dispute resolution services.</w:t>
      </w:r>
    </w:p>
    <w:p w14:paraId="79872F28" w14:textId="77777777" w:rsidR="00F63BB0" w:rsidRDefault="00F63BB0" w:rsidP="0051355A">
      <w:pPr>
        <w:spacing w:line="360" w:lineRule="auto"/>
      </w:pPr>
      <w:r>
        <w:t xml:space="preserve">The Group also operates a leading new Top-Level Domain consultancy business, trading as Valideus. This business provides strategic consulting, application management services and ongoing support and services to </w:t>
      </w:r>
      <w:r>
        <w:lastRenderedPageBreak/>
        <w:t xml:space="preserve">our clients who chose to secure their own internet top-level-domain. This includes the so-called </w:t>
      </w:r>
      <w:proofErr w:type="gramStart"/>
      <w:r>
        <w:t>“.brand</w:t>
      </w:r>
      <w:proofErr w:type="gramEnd"/>
      <w:r>
        <w:t>” registries such as .citi or .kpmg. Future rounds of new top-level-domain applications are expected within the next 2-3 years, and with growing awareness amongst potential applicants the prospects for growth are attractive.</w:t>
      </w:r>
    </w:p>
    <w:p w14:paraId="2468E84B" w14:textId="52290478" w:rsidR="00F63BB0" w:rsidRPr="00F63BB0" w:rsidRDefault="00F63BB0" w:rsidP="0051355A">
      <w:pPr>
        <w:spacing w:line="360" w:lineRule="auto"/>
      </w:pPr>
      <w:r>
        <w:t>Following private equity investment in 2017, the Group is pursuing a growth strategy achieved organically and by entering selected new geographic markets. We are actively trading in the USA and are becoming established in Japan.  We have also enhanced our domain name brand protection capability through the acquisition of well-respected Scottish domain name registrar, Demys.  We continue to look to extend our services to add additional value our clients, be that in-house or through acquisition.</w:t>
      </w:r>
    </w:p>
    <w:p w14:paraId="71047EAD" w14:textId="77777777" w:rsidR="00A26073" w:rsidRPr="008A5EE1" w:rsidRDefault="00A26073" w:rsidP="00660964">
      <w:pPr>
        <w:pStyle w:val="Heading3"/>
        <w:spacing w:before="240" w:line="360" w:lineRule="auto"/>
        <w:rPr>
          <w:sz w:val="22"/>
          <w:szCs w:val="14"/>
        </w:rPr>
      </w:pPr>
      <w:r w:rsidRPr="008A5EE1">
        <w:rPr>
          <w:sz w:val="22"/>
          <w:szCs w:val="14"/>
        </w:rPr>
        <w:t>Your role</w:t>
      </w:r>
    </w:p>
    <w:p w14:paraId="05E6C8F6" w14:textId="77777777" w:rsidR="005B7B32" w:rsidRDefault="005B7B32" w:rsidP="006A665A">
      <w:pPr>
        <w:spacing w:line="360" w:lineRule="auto"/>
      </w:pPr>
      <w:r>
        <w:t>Com Laude are looking to recruit a DevOps Engineer who will play an integral role in the build, test maintenance and monitoring of our IT infrastructure estate and support the speedy development and release of the applications and software we are producing to ensure we offer our clients cutting edge tech and outstanding client service.</w:t>
      </w:r>
    </w:p>
    <w:p w14:paraId="4D895B81" w14:textId="19DF3E3C" w:rsidR="00A26073" w:rsidRPr="00B92A00" w:rsidRDefault="00A26073" w:rsidP="00660964">
      <w:pPr>
        <w:pStyle w:val="Heading3"/>
        <w:spacing w:before="240" w:line="360" w:lineRule="auto"/>
        <w:rPr>
          <w:sz w:val="22"/>
          <w:szCs w:val="14"/>
        </w:rPr>
      </w:pPr>
      <w:r w:rsidRPr="00B92A00">
        <w:rPr>
          <w:sz w:val="22"/>
          <w:szCs w:val="14"/>
        </w:rPr>
        <w:t>Duties and Responsibilities</w:t>
      </w:r>
    </w:p>
    <w:p w14:paraId="120E1C69" w14:textId="642D0A3A" w:rsidR="00610803" w:rsidRDefault="00610803" w:rsidP="006A665A">
      <w:pPr>
        <w:pStyle w:val="ListParagraph"/>
        <w:numPr>
          <w:ilvl w:val="0"/>
          <w:numId w:val="12"/>
        </w:numPr>
        <w:spacing w:line="360" w:lineRule="auto"/>
      </w:pPr>
      <w:r>
        <w:t xml:space="preserve">Architect and implement the infrastructure for building, testing, deploying, tuning, and troubleshooting production, staging and development </w:t>
      </w:r>
      <w:r w:rsidR="00BA7E9E">
        <w:t>environments</w:t>
      </w:r>
      <w:r>
        <w:t>.</w:t>
      </w:r>
    </w:p>
    <w:p w14:paraId="4264ADD4" w14:textId="1D235FD7" w:rsidR="00610803" w:rsidRDefault="00610803" w:rsidP="006A665A">
      <w:pPr>
        <w:pStyle w:val="ListParagraph"/>
        <w:numPr>
          <w:ilvl w:val="0"/>
          <w:numId w:val="12"/>
        </w:numPr>
        <w:spacing w:line="360" w:lineRule="auto"/>
      </w:pPr>
      <w:r>
        <w:t xml:space="preserve">Utilise automation tools for </w:t>
      </w:r>
      <w:r w:rsidR="00FC4934">
        <w:t>delivering</w:t>
      </w:r>
      <w:r>
        <w:t xml:space="preserve"> digital CI &amp; CD pipelines</w:t>
      </w:r>
    </w:p>
    <w:p w14:paraId="2B6D7502" w14:textId="77777777" w:rsidR="00610803" w:rsidRDefault="00610803" w:rsidP="006A665A">
      <w:pPr>
        <w:pStyle w:val="ListParagraph"/>
        <w:numPr>
          <w:ilvl w:val="0"/>
          <w:numId w:val="12"/>
        </w:numPr>
        <w:spacing w:line="360" w:lineRule="auto"/>
      </w:pPr>
      <w:r>
        <w:t>Advise the development team on best practices throughout the design process of their applications, to ensure that they can be delivered to manageable and highly available production environments.</w:t>
      </w:r>
    </w:p>
    <w:p w14:paraId="212EA326" w14:textId="77777777" w:rsidR="00610803" w:rsidRDefault="00610803" w:rsidP="006A665A">
      <w:pPr>
        <w:pStyle w:val="ListParagraph"/>
        <w:numPr>
          <w:ilvl w:val="0"/>
          <w:numId w:val="12"/>
        </w:numPr>
        <w:spacing w:line="360" w:lineRule="auto"/>
      </w:pPr>
      <w:r>
        <w:t>Design and manage our monitoring/performance analysis/alerting systems</w:t>
      </w:r>
    </w:p>
    <w:p w14:paraId="15359EFB" w14:textId="457E474B" w:rsidR="00610803" w:rsidRDefault="00610803" w:rsidP="006A665A">
      <w:pPr>
        <w:pStyle w:val="ListParagraph"/>
        <w:numPr>
          <w:ilvl w:val="0"/>
          <w:numId w:val="12"/>
        </w:numPr>
        <w:spacing w:line="360" w:lineRule="auto"/>
      </w:pPr>
      <w:r>
        <w:t xml:space="preserve">Install, </w:t>
      </w:r>
      <w:proofErr w:type="gramStart"/>
      <w:r w:rsidR="006A665A">
        <w:t>configure</w:t>
      </w:r>
      <w:proofErr w:type="gramEnd"/>
      <w:r w:rsidR="006A665A">
        <w:t xml:space="preserve"> </w:t>
      </w:r>
      <w:r>
        <w:t>and maintain Ubuntu Linux systems and software.</w:t>
      </w:r>
    </w:p>
    <w:p w14:paraId="4520C32C" w14:textId="77777777" w:rsidR="00610803" w:rsidRDefault="00610803" w:rsidP="006A665A">
      <w:pPr>
        <w:pStyle w:val="ListParagraph"/>
        <w:numPr>
          <w:ilvl w:val="0"/>
          <w:numId w:val="12"/>
        </w:numPr>
        <w:spacing w:line="360" w:lineRule="auto"/>
      </w:pPr>
      <w:r>
        <w:t>Perform and validate data backups and recovery procedures.</w:t>
      </w:r>
    </w:p>
    <w:p w14:paraId="14EC4D79" w14:textId="77777777" w:rsidR="00610803" w:rsidRDefault="00610803" w:rsidP="006A665A">
      <w:pPr>
        <w:pStyle w:val="ListParagraph"/>
        <w:numPr>
          <w:ilvl w:val="0"/>
          <w:numId w:val="12"/>
        </w:numPr>
        <w:spacing w:line="360" w:lineRule="auto"/>
      </w:pPr>
      <w:r>
        <w:t>Perform system administration duties in a way that is in keeping with the installed system and able to demonstrate best practices have been followed.</w:t>
      </w:r>
    </w:p>
    <w:p w14:paraId="4864D04E" w14:textId="77777777" w:rsidR="00610803" w:rsidRDefault="00610803" w:rsidP="006A665A">
      <w:pPr>
        <w:pStyle w:val="ListParagraph"/>
        <w:numPr>
          <w:ilvl w:val="0"/>
          <w:numId w:val="12"/>
        </w:numPr>
        <w:spacing w:line="360" w:lineRule="auto"/>
      </w:pPr>
      <w:r>
        <w:t>Understand and implement policies, laws &amp; configuration guidelines to ensure best practices are maintained for regulatory compliance.</w:t>
      </w:r>
    </w:p>
    <w:p w14:paraId="5E9826C3" w14:textId="77777777" w:rsidR="00610803" w:rsidRDefault="00610803" w:rsidP="006A665A">
      <w:pPr>
        <w:pStyle w:val="ListParagraph"/>
        <w:numPr>
          <w:ilvl w:val="0"/>
          <w:numId w:val="12"/>
        </w:numPr>
        <w:spacing w:line="360" w:lineRule="auto"/>
      </w:pPr>
      <w:r>
        <w:t>Develop, document, and maintain system training materials and systems documentation for educating end users and new IT staff. Educate colleagues In DevOps processes.</w:t>
      </w:r>
    </w:p>
    <w:p w14:paraId="0E13EC4C" w14:textId="70350914" w:rsidR="00610803" w:rsidRDefault="00610803" w:rsidP="006A665A">
      <w:pPr>
        <w:pStyle w:val="ListParagraph"/>
        <w:numPr>
          <w:ilvl w:val="0"/>
          <w:numId w:val="12"/>
        </w:numPr>
        <w:spacing w:line="360" w:lineRule="auto"/>
      </w:pPr>
      <w:r>
        <w:t xml:space="preserve">Maintain an awareness of emerging products, services, </w:t>
      </w:r>
      <w:proofErr w:type="gramStart"/>
      <w:r>
        <w:t>protocols</w:t>
      </w:r>
      <w:proofErr w:type="gramEnd"/>
      <w:r>
        <w:t xml:space="preserve"> and standards and make recommendations to the IT management team for new technology adoption</w:t>
      </w:r>
      <w:r w:rsidR="00A767B2">
        <w:t xml:space="preserve"> or POC.</w:t>
      </w:r>
    </w:p>
    <w:p w14:paraId="2D5CD0D7" w14:textId="41E96EC2" w:rsidR="00610803" w:rsidRDefault="00610803" w:rsidP="006A665A">
      <w:pPr>
        <w:pStyle w:val="ListParagraph"/>
        <w:numPr>
          <w:ilvl w:val="0"/>
          <w:numId w:val="12"/>
        </w:numPr>
        <w:spacing w:line="360" w:lineRule="auto"/>
      </w:pPr>
      <w:r>
        <w:lastRenderedPageBreak/>
        <w:t>Ability to build, configure and maintain high availability systems.</w:t>
      </w:r>
    </w:p>
    <w:p w14:paraId="334AE504" w14:textId="4EE74E80" w:rsidR="00C778CA" w:rsidRDefault="00C42032" w:rsidP="006A665A">
      <w:pPr>
        <w:pStyle w:val="ListParagraph"/>
        <w:numPr>
          <w:ilvl w:val="0"/>
          <w:numId w:val="12"/>
        </w:numPr>
        <w:spacing w:line="360" w:lineRule="auto"/>
      </w:pPr>
      <w:r>
        <w:t>Work to maintain and Improve all aspects of the comp</w:t>
      </w:r>
      <w:r w:rsidR="001966C9">
        <w:t>any's Integrated Security management System that are relevant to the DevOps position</w:t>
      </w:r>
    </w:p>
    <w:p w14:paraId="53ED6FCA" w14:textId="4640F21B" w:rsidR="00E76B59" w:rsidRPr="00B92A00" w:rsidRDefault="00E76B59" w:rsidP="00660964">
      <w:pPr>
        <w:pStyle w:val="Heading3"/>
        <w:spacing w:before="240" w:after="120" w:line="360" w:lineRule="auto"/>
        <w:rPr>
          <w:sz w:val="22"/>
          <w:szCs w:val="14"/>
        </w:rPr>
      </w:pPr>
      <w:r>
        <w:rPr>
          <w:sz w:val="22"/>
          <w:szCs w:val="14"/>
        </w:rPr>
        <w:t>Essential Requirements</w:t>
      </w:r>
    </w:p>
    <w:p w14:paraId="4FA633CC" w14:textId="50BA05EC" w:rsidR="00F423F7" w:rsidRDefault="00F423F7" w:rsidP="006A665A">
      <w:pPr>
        <w:pStyle w:val="ListParagraph"/>
        <w:numPr>
          <w:ilvl w:val="0"/>
          <w:numId w:val="12"/>
        </w:numPr>
        <w:spacing w:line="360" w:lineRule="auto"/>
      </w:pPr>
      <w:r>
        <w:t>5+ years of relevant work experience: DevOps/Infrastructure, Test Automation, Systems Administration, and/or Development</w:t>
      </w:r>
    </w:p>
    <w:p w14:paraId="14DDB49B" w14:textId="5DA5539C" w:rsidR="00F423F7" w:rsidRDefault="00F423F7" w:rsidP="006A665A">
      <w:pPr>
        <w:pStyle w:val="ListParagraph"/>
        <w:numPr>
          <w:ilvl w:val="0"/>
          <w:numId w:val="12"/>
        </w:numPr>
        <w:spacing w:line="360" w:lineRule="auto"/>
      </w:pPr>
      <w:r>
        <w:t>Demonstrable experience with Docker Containerization</w:t>
      </w:r>
      <w:r w:rsidR="00377EA0">
        <w:t xml:space="preserve"> </w:t>
      </w:r>
      <w:r w:rsidR="4A3E4822">
        <w:t xml:space="preserve">using Swarm for orchestration </w:t>
      </w:r>
      <w:r w:rsidR="001A3F9D">
        <w:t>(</w:t>
      </w:r>
      <w:r w:rsidR="0074386E">
        <w:t xml:space="preserve">Working knowledge of </w:t>
      </w:r>
      <w:r w:rsidR="00377EA0">
        <w:t>K</w:t>
      </w:r>
      <w:r w:rsidR="001A3F9D">
        <w:t xml:space="preserve">ubernetes </w:t>
      </w:r>
      <w:r w:rsidR="0074386E">
        <w:t>would also be helpful)</w:t>
      </w:r>
    </w:p>
    <w:p w14:paraId="74B61757" w14:textId="09F6469D" w:rsidR="00F57D0C" w:rsidRDefault="00F423F7" w:rsidP="006A665A">
      <w:pPr>
        <w:pStyle w:val="ListParagraph"/>
        <w:numPr>
          <w:ilvl w:val="0"/>
          <w:numId w:val="12"/>
        </w:numPr>
        <w:spacing w:line="360" w:lineRule="auto"/>
      </w:pPr>
      <w:r>
        <w:t>Experience working with modern infrastructure operations and automation tools</w:t>
      </w:r>
      <w:r w:rsidR="00791E45">
        <w:t xml:space="preserve"> </w:t>
      </w:r>
      <w:r w:rsidR="00FE5C85">
        <w:t>including</w:t>
      </w:r>
      <w:r>
        <w:t>:</w:t>
      </w:r>
    </w:p>
    <w:p w14:paraId="454B23B8" w14:textId="095C6EF7" w:rsidR="00F57D0C" w:rsidRDefault="00F745B9" w:rsidP="00CB4622">
      <w:pPr>
        <w:pStyle w:val="ListParagraph"/>
        <w:numPr>
          <w:ilvl w:val="1"/>
          <w:numId w:val="12"/>
        </w:numPr>
        <w:spacing w:line="360" w:lineRule="auto"/>
      </w:pPr>
      <w:r>
        <w:t xml:space="preserve">IaaS </w:t>
      </w:r>
      <w:r w:rsidR="00E409C6">
        <w:t>Private c</w:t>
      </w:r>
      <w:r w:rsidR="00F423F7">
        <w:t xml:space="preserve">loud </w:t>
      </w:r>
      <w:r w:rsidR="00E409C6">
        <w:t>i</w:t>
      </w:r>
      <w:r w:rsidR="00F423F7">
        <w:t>nfrastructure</w:t>
      </w:r>
      <w:r w:rsidR="00365311">
        <w:t xml:space="preserve"> and VMWare</w:t>
      </w:r>
    </w:p>
    <w:p w14:paraId="4D1DA8F9" w14:textId="7D53B09A" w:rsidR="00F57D0C" w:rsidRDefault="00F423F7" w:rsidP="00CB4622">
      <w:pPr>
        <w:pStyle w:val="ListParagraph"/>
        <w:numPr>
          <w:ilvl w:val="1"/>
          <w:numId w:val="12"/>
        </w:numPr>
        <w:spacing w:line="360" w:lineRule="auto"/>
      </w:pPr>
      <w:r>
        <w:t xml:space="preserve">Cluster </w:t>
      </w:r>
      <w:r w:rsidR="00E409C6">
        <w:t>c</w:t>
      </w:r>
      <w:r>
        <w:t xml:space="preserve">onfiguration and </w:t>
      </w:r>
      <w:r w:rsidR="00E409C6">
        <w:t>a</w:t>
      </w:r>
      <w:r>
        <w:t>utomating tools</w:t>
      </w:r>
    </w:p>
    <w:p w14:paraId="028478DB" w14:textId="670BE603" w:rsidR="00F57D0C" w:rsidRDefault="00F423F7" w:rsidP="00CB4622">
      <w:pPr>
        <w:pStyle w:val="ListParagraph"/>
        <w:numPr>
          <w:ilvl w:val="1"/>
          <w:numId w:val="12"/>
        </w:numPr>
        <w:spacing w:line="360" w:lineRule="auto"/>
      </w:pPr>
      <w:r>
        <w:t>Continuous Integration and testing</w:t>
      </w:r>
    </w:p>
    <w:p w14:paraId="361DEEE7" w14:textId="2F1D1E16" w:rsidR="00F423F7" w:rsidRDefault="00F423F7" w:rsidP="00CB4622">
      <w:pPr>
        <w:pStyle w:val="ListParagraph"/>
        <w:numPr>
          <w:ilvl w:val="1"/>
          <w:numId w:val="12"/>
        </w:numPr>
        <w:spacing w:line="360" w:lineRule="auto"/>
      </w:pPr>
      <w:r>
        <w:t>Continuous Deployment.</w:t>
      </w:r>
    </w:p>
    <w:p w14:paraId="3562ECEF" w14:textId="222D530E" w:rsidR="00F423F7" w:rsidRDefault="00F423F7" w:rsidP="006A665A">
      <w:pPr>
        <w:pStyle w:val="ListParagraph"/>
        <w:numPr>
          <w:ilvl w:val="0"/>
          <w:numId w:val="12"/>
        </w:numPr>
        <w:spacing w:line="360" w:lineRule="auto"/>
      </w:pPr>
      <w:r>
        <w:t xml:space="preserve">Strong </w:t>
      </w:r>
      <w:r w:rsidR="00E32E62">
        <w:t>k</w:t>
      </w:r>
      <w:r>
        <w:t xml:space="preserve">nowledge of </w:t>
      </w:r>
      <w:r w:rsidR="00F14667">
        <w:t>Ubuntu Linux</w:t>
      </w:r>
    </w:p>
    <w:p w14:paraId="3AC0E766" w14:textId="7EB3E561" w:rsidR="00F423F7" w:rsidRDefault="00947904" w:rsidP="006A665A">
      <w:pPr>
        <w:pStyle w:val="ListParagraph"/>
        <w:numPr>
          <w:ilvl w:val="0"/>
          <w:numId w:val="12"/>
        </w:numPr>
        <w:spacing w:line="360" w:lineRule="auto"/>
      </w:pPr>
      <w:r>
        <w:t xml:space="preserve">Network management </w:t>
      </w:r>
      <w:r w:rsidR="00F855D5">
        <w:t>- LAN, WAN, Wireless</w:t>
      </w:r>
      <w:r w:rsidR="000E0C83">
        <w:t>, VPN, Firewall management</w:t>
      </w:r>
      <w:r w:rsidR="0074386E">
        <w:t xml:space="preserve"> (</w:t>
      </w:r>
      <w:proofErr w:type="spellStart"/>
      <w:r w:rsidR="0074386E">
        <w:t>Fortigate</w:t>
      </w:r>
      <w:proofErr w:type="spellEnd"/>
      <w:r w:rsidR="0074386E">
        <w:t xml:space="preserve"> </w:t>
      </w:r>
      <w:r w:rsidR="00C22405">
        <w:t>UTM)</w:t>
      </w:r>
    </w:p>
    <w:p w14:paraId="1579FE29" w14:textId="0F8E9A03" w:rsidR="00F423F7" w:rsidRDefault="00F423F7" w:rsidP="006A665A">
      <w:pPr>
        <w:pStyle w:val="ListParagraph"/>
        <w:numPr>
          <w:ilvl w:val="0"/>
          <w:numId w:val="12"/>
        </w:numPr>
        <w:spacing w:line="360" w:lineRule="auto"/>
      </w:pPr>
      <w:r>
        <w:t>Experience with Monitoring and alerting tools (Nagios,</w:t>
      </w:r>
      <w:r w:rsidR="255EE12D">
        <w:t xml:space="preserve"> Icinga</w:t>
      </w:r>
      <w:r w:rsidR="7302F6A1">
        <w:t>2</w:t>
      </w:r>
      <w:r w:rsidR="255EE12D">
        <w:t>, Grafana</w:t>
      </w:r>
      <w:r>
        <w:t>)</w:t>
      </w:r>
    </w:p>
    <w:p w14:paraId="04183707" w14:textId="7E8E04C4" w:rsidR="00F423F7" w:rsidRDefault="00F423F7" w:rsidP="006A665A">
      <w:pPr>
        <w:pStyle w:val="ListParagraph"/>
        <w:numPr>
          <w:ilvl w:val="0"/>
          <w:numId w:val="12"/>
        </w:numPr>
        <w:spacing w:line="360" w:lineRule="auto"/>
      </w:pPr>
      <w:r>
        <w:t>Experience with deploying and maintaining databases</w:t>
      </w:r>
      <w:r w:rsidR="00C5467E">
        <w:t xml:space="preserve"> (</w:t>
      </w:r>
      <w:r>
        <w:t>MySQL)</w:t>
      </w:r>
    </w:p>
    <w:p w14:paraId="7BC01E2A" w14:textId="68C777A1" w:rsidR="00F423F7" w:rsidRDefault="00F423F7" w:rsidP="006A665A">
      <w:pPr>
        <w:pStyle w:val="ListParagraph"/>
        <w:numPr>
          <w:ilvl w:val="0"/>
          <w:numId w:val="12"/>
        </w:numPr>
        <w:spacing w:line="360" w:lineRule="auto"/>
      </w:pPr>
      <w:r>
        <w:t>Experience with source control (Git</w:t>
      </w:r>
      <w:r w:rsidR="00667DEA">
        <w:t>Hub</w:t>
      </w:r>
      <w:r>
        <w:t>)</w:t>
      </w:r>
    </w:p>
    <w:p w14:paraId="3A4059A8" w14:textId="3CC8832F" w:rsidR="00F423F7" w:rsidRDefault="00FE5C85" w:rsidP="006A665A">
      <w:pPr>
        <w:pStyle w:val="ListParagraph"/>
        <w:numPr>
          <w:ilvl w:val="0"/>
          <w:numId w:val="12"/>
        </w:numPr>
        <w:spacing w:line="360" w:lineRule="auto"/>
      </w:pPr>
      <w:r>
        <w:t>Experience</w:t>
      </w:r>
      <w:r w:rsidR="002547F4">
        <w:t xml:space="preserve"> with</w:t>
      </w:r>
      <w:r w:rsidR="00060E2F">
        <w:t xml:space="preserve"> event logging and monitoring tools and process</w:t>
      </w:r>
      <w:r w:rsidR="71B3C21F">
        <w:t xml:space="preserve"> (</w:t>
      </w:r>
      <w:proofErr w:type="spellStart"/>
      <w:r w:rsidR="71B3C21F">
        <w:t>Graylog</w:t>
      </w:r>
      <w:proofErr w:type="spellEnd"/>
      <w:r w:rsidR="71B3C21F">
        <w:t>)</w:t>
      </w:r>
    </w:p>
    <w:p w14:paraId="67E91F1F" w14:textId="552742DD" w:rsidR="002A403B" w:rsidRDefault="002A403B" w:rsidP="006A665A">
      <w:pPr>
        <w:pStyle w:val="ListParagraph"/>
        <w:numPr>
          <w:ilvl w:val="0"/>
          <w:numId w:val="12"/>
        </w:numPr>
        <w:spacing w:line="360" w:lineRule="auto"/>
      </w:pPr>
      <w:r>
        <w:t>Holds a bachelor’s degree or has equivalent experience.</w:t>
      </w:r>
    </w:p>
    <w:p w14:paraId="75766E36" w14:textId="5477E48A" w:rsidR="008B78CF" w:rsidRDefault="00E76B59" w:rsidP="008B78CF">
      <w:pPr>
        <w:spacing w:line="360" w:lineRule="auto"/>
      </w:pPr>
      <w:r>
        <w:t>Furthermore</w:t>
      </w:r>
      <w:r w:rsidR="008B78CF">
        <w:t xml:space="preserve">, you will be </w:t>
      </w:r>
    </w:p>
    <w:p w14:paraId="4BD4413E" w14:textId="780B7FFC" w:rsidR="008B78CF" w:rsidRDefault="007E24FE" w:rsidP="00CB4622">
      <w:pPr>
        <w:pStyle w:val="ListParagraph"/>
        <w:numPr>
          <w:ilvl w:val="0"/>
          <w:numId w:val="12"/>
        </w:numPr>
        <w:spacing w:line="360" w:lineRule="auto"/>
      </w:pPr>
      <w:r>
        <w:t>E</w:t>
      </w:r>
      <w:r w:rsidR="008B78CF">
        <w:t>nergetic</w:t>
      </w:r>
      <w:r w:rsidR="003911A3">
        <w:t xml:space="preserve"> and </w:t>
      </w:r>
      <w:r w:rsidR="008B78CF">
        <w:t>self-motivated,</w:t>
      </w:r>
    </w:p>
    <w:p w14:paraId="7A52653C" w14:textId="04E8BEFB" w:rsidR="008B78CF" w:rsidRDefault="007E24FE" w:rsidP="00CB4622">
      <w:pPr>
        <w:pStyle w:val="ListParagraph"/>
        <w:numPr>
          <w:ilvl w:val="0"/>
          <w:numId w:val="12"/>
        </w:numPr>
        <w:spacing w:line="360" w:lineRule="auto"/>
      </w:pPr>
      <w:r>
        <w:t>A</w:t>
      </w:r>
      <w:r w:rsidR="008B78CF">
        <w:t xml:space="preserve"> problem solver</w:t>
      </w:r>
      <w:r w:rsidR="007337A5">
        <w:t xml:space="preserve"> and </w:t>
      </w:r>
      <w:r w:rsidR="008B78CF">
        <w:t>a good communicator (verbal &amp; written)</w:t>
      </w:r>
    </w:p>
    <w:p w14:paraId="22210DE0" w14:textId="64986B57" w:rsidR="003911A3" w:rsidRDefault="007E24FE" w:rsidP="00CB4622">
      <w:pPr>
        <w:pStyle w:val="ListParagraph"/>
        <w:numPr>
          <w:ilvl w:val="0"/>
          <w:numId w:val="12"/>
        </w:numPr>
        <w:spacing w:line="360" w:lineRule="auto"/>
      </w:pPr>
      <w:r>
        <w:t>D</w:t>
      </w:r>
      <w:r w:rsidR="008B78CF">
        <w:t>etailed oriented with great analytical skills</w:t>
      </w:r>
      <w:r w:rsidR="00A26073">
        <w:t xml:space="preserve"> </w:t>
      </w:r>
    </w:p>
    <w:p w14:paraId="183ECFFB" w14:textId="04B257F6" w:rsidR="005B4EE2" w:rsidRDefault="007337A5" w:rsidP="00CB4622">
      <w:pPr>
        <w:pStyle w:val="ListParagraph"/>
        <w:numPr>
          <w:ilvl w:val="0"/>
          <w:numId w:val="12"/>
        </w:numPr>
        <w:spacing w:line="360" w:lineRule="auto"/>
      </w:pPr>
      <w:r>
        <w:t>H</w:t>
      </w:r>
      <w:r w:rsidR="005B4EE2">
        <w:t>ave a logical and structured approach</w:t>
      </w:r>
      <w:r w:rsidR="00DE50BD">
        <w:t xml:space="preserve"> to your work</w:t>
      </w:r>
      <w:r w:rsidR="005B4EE2">
        <w:t>.</w:t>
      </w:r>
    </w:p>
    <w:p w14:paraId="4F6205B1" w14:textId="78D8D96A" w:rsidR="005B4EE2" w:rsidRDefault="00142D8F" w:rsidP="00CB4622">
      <w:pPr>
        <w:pStyle w:val="ListParagraph"/>
        <w:numPr>
          <w:ilvl w:val="0"/>
          <w:numId w:val="12"/>
        </w:numPr>
        <w:spacing w:line="360" w:lineRule="auto"/>
      </w:pPr>
      <w:r>
        <w:t>An e</w:t>
      </w:r>
      <w:r w:rsidR="005B4EE2">
        <w:t>nthusiastic team player.</w:t>
      </w:r>
    </w:p>
    <w:p w14:paraId="7E3E828A" w14:textId="7DE4D65F" w:rsidR="005B4EE2" w:rsidRDefault="005B4EE2" w:rsidP="00CB4622">
      <w:pPr>
        <w:pStyle w:val="ListParagraph"/>
        <w:numPr>
          <w:ilvl w:val="0"/>
          <w:numId w:val="12"/>
        </w:numPr>
        <w:spacing w:line="360" w:lineRule="auto"/>
      </w:pPr>
      <w:r>
        <w:t>Flexible with work time. Able to perform out of hours duties and weekend work if required</w:t>
      </w:r>
    </w:p>
    <w:p w14:paraId="764EBA34" w14:textId="77777777" w:rsidR="00A26073" w:rsidRPr="002C3E46" w:rsidRDefault="00A26073" w:rsidP="00660964">
      <w:pPr>
        <w:spacing w:before="240" w:line="360" w:lineRule="auto"/>
        <w:rPr>
          <w:rFonts w:cs="Arial"/>
          <w:bCs/>
          <w:color w:val="950734" w:themeColor="accent1"/>
          <w:sz w:val="22"/>
          <w:szCs w:val="14"/>
        </w:rPr>
      </w:pPr>
      <w:r w:rsidRPr="002C3E46">
        <w:rPr>
          <w:rFonts w:cs="Arial"/>
          <w:bCs/>
          <w:color w:val="950734" w:themeColor="accent1"/>
          <w:sz w:val="22"/>
          <w:szCs w:val="14"/>
        </w:rPr>
        <w:t xml:space="preserve">Desirable Requirements </w:t>
      </w:r>
    </w:p>
    <w:bookmarkEnd w:id="0"/>
    <w:p w14:paraId="58ABF33F" w14:textId="4311E4B3" w:rsidR="00980C1D" w:rsidRDefault="00CB4622" w:rsidP="00A767B2">
      <w:pPr>
        <w:pStyle w:val="ListParagraph"/>
        <w:numPr>
          <w:ilvl w:val="0"/>
          <w:numId w:val="12"/>
        </w:numPr>
        <w:spacing w:line="360" w:lineRule="auto"/>
      </w:pPr>
      <w:r>
        <w:t>Some experience of</w:t>
      </w:r>
      <w:r w:rsidR="002A403B">
        <w:t xml:space="preserve"> Bind</w:t>
      </w:r>
      <w:r w:rsidR="00D55FE3">
        <w:t xml:space="preserve"> DNS</w:t>
      </w:r>
      <w:r w:rsidR="00980C1D">
        <w:t>.</w:t>
      </w:r>
    </w:p>
    <w:p w14:paraId="63461076" w14:textId="2675AA98" w:rsidR="00667DEA" w:rsidRDefault="00667DEA" w:rsidP="00EB2D5B">
      <w:pPr>
        <w:pStyle w:val="ListParagraph"/>
        <w:numPr>
          <w:ilvl w:val="0"/>
          <w:numId w:val="12"/>
        </w:numPr>
        <w:spacing w:line="360" w:lineRule="auto"/>
        <w:ind w:left="714" w:hanging="357"/>
      </w:pPr>
      <w:r>
        <w:t>Scripting languages (</w:t>
      </w:r>
      <w:r w:rsidR="13B08409">
        <w:t xml:space="preserve">PHP, </w:t>
      </w:r>
      <w:r>
        <w:t>Perl, Shell)</w:t>
      </w:r>
    </w:p>
    <w:p w14:paraId="108C6855" w14:textId="1EA7FC07" w:rsidR="00A63F45" w:rsidRDefault="00A63F45" w:rsidP="00CB4622">
      <w:pPr>
        <w:pStyle w:val="ListParagraph"/>
        <w:numPr>
          <w:ilvl w:val="0"/>
          <w:numId w:val="12"/>
        </w:numPr>
        <w:spacing w:line="360" w:lineRule="auto"/>
      </w:pPr>
      <w:r>
        <w:t>Experience of working In an Agile development environment would be helpful</w:t>
      </w:r>
    </w:p>
    <w:p w14:paraId="4703C449" w14:textId="3AA4380A" w:rsidR="009D7957" w:rsidRPr="009D7957" w:rsidRDefault="009D7957" w:rsidP="009D7957">
      <w:pPr>
        <w:pStyle w:val="Heading3"/>
        <w:spacing w:before="360" w:after="120" w:line="360" w:lineRule="auto"/>
        <w:rPr>
          <w:sz w:val="22"/>
          <w:szCs w:val="14"/>
        </w:rPr>
      </w:pPr>
      <w:r w:rsidRPr="009D7957">
        <w:rPr>
          <w:sz w:val="22"/>
          <w:szCs w:val="14"/>
        </w:rPr>
        <w:lastRenderedPageBreak/>
        <w:t>Applications</w:t>
      </w:r>
    </w:p>
    <w:p w14:paraId="2BF0E156" w14:textId="7AEBE6D7" w:rsidR="009D7957" w:rsidRDefault="009D7957" w:rsidP="009D7957">
      <w:pPr>
        <w:spacing w:line="360" w:lineRule="auto"/>
      </w:pPr>
      <w:r>
        <w:t>To apply for this role please attach a current CV and cover letter detailing your suitability for this role and confirming our nearest office location to you and salary expectations.</w:t>
      </w:r>
    </w:p>
    <w:p w14:paraId="77B29E95" w14:textId="1595A22B" w:rsidR="008617C6" w:rsidRDefault="005E051E" w:rsidP="009D7957">
      <w:pPr>
        <w:spacing w:line="360" w:lineRule="auto"/>
      </w:pPr>
      <w:r w:rsidRPr="005E051E">
        <w:t>The role will be based from any Com Laude office location in the UK (London, Edinburgh, Eastbourne and Caerphilly).</w:t>
      </w:r>
    </w:p>
    <w:p w14:paraId="454A5500" w14:textId="1E68986C" w:rsidR="00A26073" w:rsidRPr="00D56381" w:rsidRDefault="009D7957" w:rsidP="009D7957">
      <w:pPr>
        <w:spacing w:line="360" w:lineRule="auto"/>
      </w:pPr>
      <w:r>
        <w:t xml:space="preserve">Due to the volume of </w:t>
      </w:r>
      <w:r w:rsidR="00FB5228">
        <w:t>applications,</w:t>
      </w:r>
      <w:r>
        <w:t xml:space="preserve"> we receive for roles, we cannot guarantee to provide feedback to unsuccessful applicants.</w:t>
      </w:r>
    </w:p>
    <w:sectPr w:rsidR="00A26073" w:rsidRPr="00D56381" w:rsidSect="009171BD">
      <w:headerReference w:type="default" r:id="rId11"/>
      <w:footerReference w:type="default" r:id="rId12"/>
      <w:pgSz w:w="11900" w:h="16840"/>
      <w:pgMar w:top="1843"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43A7" w14:textId="77777777" w:rsidR="00595691" w:rsidRDefault="00595691" w:rsidP="005A5479">
      <w:r>
        <w:separator/>
      </w:r>
    </w:p>
  </w:endnote>
  <w:endnote w:type="continuationSeparator" w:id="0">
    <w:p w14:paraId="733726BB" w14:textId="77777777" w:rsidR="00595691" w:rsidRDefault="00595691" w:rsidP="005A5479">
      <w:r>
        <w:continuationSeparator/>
      </w:r>
    </w:p>
  </w:endnote>
  <w:endnote w:type="continuationNotice" w:id="1">
    <w:p w14:paraId="1757B31E" w14:textId="77777777" w:rsidR="00595691" w:rsidRDefault="005956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altName w:val="Mangal"/>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1"/>
    <w:family w:val="auto"/>
    <w:pitch w:val="variable"/>
  </w:font>
  <w:font w:name="Poppins">
    <w:altName w:val="﷽﷽﷽﷽﷽﷽﷽﷽땠ə怀"/>
    <w:panose1 w:val="00000500000000000000"/>
    <w:charset w:val="00"/>
    <w:family w:val="auto"/>
    <w:pitch w:val="variable"/>
    <w:sig w:usb0="00008007" w:usb1="00000000" w:usb2="00000000" w:usb3="00000000" w:csb0="00000093" w:csb1="00000000"/>
  </w:font>
  <w:font w:name="Poppins Medium">
    <w:altName w:val="Poppins Medium"/>
    <w:panose1 w:val="00000600000000000000"/>
    <w:charset w:val="00"/>
    <w:family w:val="auto"/>
    <w:pitch w:val="variable"/>
    <w:sig w:usb0="00008007" w:usb1="00000000" w:usb2="00000000" w:usb3="00000000" w:csb0="00000093" w:csb1="00000000"/>
  </w:font>
  <w:font w:name="Poppins SemiBold">
    <w:altName w:val="Mangal"/>
    <w:panose1 w:val="000007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4"/>
        <w:szCs w:val="14"/>
      </w:rPr>
      <w:id w:val="899876981"/>
      <w:docPartObj>
        <w:docPartGallery w:val="Page Numbers (Bottom of Page)"/>
        <w:docPartUnique/>
      </w:docPartObj>
    </w:sdtPr>
    <w:sdtEndPr>
      <w:rPr>
        <w:rStyle w:val="PageNumber"/>
      </w:rPr>
    </w:sdtEndPr>
    <w:sdtContent>
      <w:p w14:paraId="56AA41DE" w14:textId="77777777" w:rsidR="006B1857" w:rsidRPr="004563E3" w:rsidRDefault="006B1857" w:rsidP="004563E3">
        <w:pPr>
          <w:pStyle w:val="Footer"/>
          <w:framePr w:h="225" w:hRule="exact" w:wrap="none" w:vAnchor="text" w:hAnchor="margin" w:xAlign="right" w:y="-38"/>
          <w:rPr>
            <w:rStyle w:val="PageNumber"/>
            <w:sz w:val="14"/>
            <w:szCs w:val="14"/>
          </w:rPr>
        </w:pPr>
        <w:r w:rsidRPr="004563E3">
          <w:rPr>
            <w:rStyle w:val="PageNumber"/>
            <w:sz w:val="14"/>
            <w:szCs w:val="14"/>
          </w:rPr>
          <w:fldChar w:fldCharType="begin"/>
        </w:r>
        <w:r w:rsidRPr="004563E3">
          <w:rPr>
            <w:rStyle w:val="PageNumber"/>
            <w:sz w:val="14"/>
            <w:szCs w:val="14"/>
          </w:rPr>
          <w:instrText xml:space="preserve"> PAGE </w:instrText>
        </w:r>
        <w:r w:rsidRPr="004563E3">
          <w:rPr>
            <w:rStyle w:val="PageNumber"/>
            <w:sz w:val="14"/>
            <w:szCs w:val="14"/>
          </w:rPr>
          <w:fldChar w:fldCharType="separate"/>
        </w:r>
        <w:r w:rsidRPr="004563E3">
          <w:rPr>
            <w:rStyle w:val="PageNumber"/>
            <w:noProof/>
            <w:sz w:val="14"/>
            <w:szCs w:val="14"/>
          </w:rPr>
          <w:t>5</w:t>
        </w:r>
        <w:r w:rsidRPr="004563E3">
          <w:rPr>
            <w:rStyle w:val="PageNumber"/>
            <w:sz w:val="14"/>
            <w:szCs w:val="14"/>
          </w:rPr>
          <w:fldChar w:fldCharType="end"/>
        </w:r>
      </w:p>
    </w:sdtContent>
  </w:sdt>
  <w:p w14:paraId="5CADD32A" w14:textId="77777777" w:rsidR="006B1857" w:rsidRDefault="006B1857" w:rsidP="00026BF9">
    <w:pPr>
      <w:pStyle w:val="Footer"/>
      <w:tabs>
        <w:tab w:val="clear" w:pos="4513"/>
        <w:tab w:val="clear" w:pos="9026"/>
        <w:tab w:val="left" w:pos="202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198F" w14:textId="77777777" w:rsidR="00595691" w:rsidRDefault="00595691" w:rsidP="005A5479">
      <w:r>
        <w:separator/>
      </w:r>
    </w:p>
  </w:footnote>
  <w:footnote w:type="continuationSeparator" w:id="0">
    <w:p w14:paraId="3A505878" w14:textId="77777777" w:rsidR="00595691" w:rsidRDefault="00595691" w:rsidP="005A5479">
      <w:r>
        <w:continuationSeparator/>
      </w:r>
    </w:p>
  </w:footnote>
  <w:footnote w:type="continuationNotice" w:id="1">
    <w:p w14:paraId="474477CE" w14:textId="77777777" w:rsidR="00595691" w:rsidRDefault="005956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8E59" w14:textId="77777777" w:rsidR="004F5D62" w:rsidRDefault="004F5D62">
    <w:pPr>
      <w:pStyle w:val="Header"/>
    </w:pPr>
    <w:r>
      <w:rPr>
        <w:noProof/>
      </w:rPr>
      <mc:AlternateContent>
        <mc:Choice Requires="wps">
          <w:drawing>
            <wp:anchor distT="0" distB="0" distL="114300" distR="114300" simplePos="0" relativeHeight="251658241" behindDoc="0" locked="0" layoutInCell="1" allowOverlap="1" wp14:anchorId="27F4DDA0" wp14:editId="77E70F2D">
              <wp:simplePos x="0" y="0"/>
              <wp:positionH relativeFrom="column">
                <wp:posOffset>-1755529</wp:posOffset>
              </wp:positionH>
              <wp:positionV relativeFrom="paragraph">
                <wp:posOffset>14748</wp:posOffset>
              </wp:positionV>
              <wp:extent cx="1718187" cy="530942"/>
              <wp:effectExtent l="0" t="0" r="0" b="0"/>
              <wp:wrapNone/>
              <wp:docPr id="116" name="Rectangle 116">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718187" cy="5309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1CAAB" id="Rectangle 116" o:spid="_x0000_s1026" href="https://comlaude.com/" style="position:absolute;margin-left:-138.25pt;margin-top:1.15pt;width:135.3pt;height:4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" o:button="t" filled="f" stroked="f" strokeweight="1pt">
              <v:fill o:detectmouseclick="t"/>
            </v:rect>
          </w:pict>
        </mc:Fallback>
      </mc:AlternateContent>
    </w:r>
    <w:r>
      <w:rPr>
        <w:noProof/>
      </w:rPr>
      <w:drawing>
        <wp:anchor distT="0" distB="0" distL="114300" distR="114300" simplePos="0" relativeHeight="251658240" behindDoc="1" locked="0" layoutInCell="1" allowOverlap="1" wp14:anchorId="763E1932" wp14:editId="47598A13">
          <wp:simplePos x="0" y="0"/>
          <wp:positionH relativeFrom="page">
            <wp:align>center</wp:align>
          </wp:positionH>
          <wp:positionV relativeFrom="page">
            <wp:align>center</wp:align>
          </wp:positionV>
          <wp:extent cx="7596000" cy="1074960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7596000" cy="1074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D7D15"/>
    <w:multiLevelType w:val="hybridMultilevel"/>
    <w:tmpl w:val="E3E6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14AEC"/>
    <w:multiLevelType w:val="hybridMultilevel"/>
    <w:tmpl w:val="A7C6F7E8"/>
    <w:lvl w:ilvl="0" w:tplc="3F2029A4">
      <w:numFmt w:val="bullet"/>
      <w:pStyle w:val="Bulletpoin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94E4A"/>
    <w:multiLevelType w:val="multilevel"/>
    <w:tmpl w:val="5FB6503E"/>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91F2A1A"/>
    <w:multiLevelType w:val="hybridMultilevel"/>
    <w:tmpl w:val="C1DA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B357F"/>
    <w:multiLevelType w:val="hybridMultilevel"/>
    <w:tmpl w:val="31FC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40426"/>
    <w:multiLevelType w:val="hybridMultilevel"/>
    <w:tmpl w:val="DBDAF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A1021"/>
    <w:multiLevelType w:val="hybridMultilevel"/>
    <w:tmpl w:val="CFDE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E1C11"/>
    <w:multiLevelType w:val="hybridMultilevel"/>
    <w:tmpl w:val="C84E0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E6A6E"/>
    <w:multiLevelType w:val="hybridMultilevel"/>
    <w:tmpl w:val="AB14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B0C81"/>
    <w:multiLevelType w:val="hybridMultilevel"/>
    <w:tmpl w:val="C5D8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2409B"/>
    <w:multiLevelType w:val="hybridMultilevel"/>
    <w:tmpl w:val="8F66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1D5351"/>
    <w:multiLevelType w:val="hybridMultilevel"/>
    <w:tmpl w:val="21BA2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10"/>
  </w:num>
  <w:num w:numId="5">
    <w:abstractNumId w:val="5"/>
  </w:num>
  <w:num w:numId="6">
    <w:abstractNumId w:val="7"/>
  </w:num>
  <w:num w:numId="7">
    <w:abstractNumId w:val="8"/>
  </w:num>
  <w:num w:numId="8">
    <w:abstractNumId w:val="0"/>
  </w:num>
  <w:num w:numId="9">
    <w:abstractNumId w:val="2"/>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AF"/>
    <w:rsid w:val="0001210E"/>
    <w:rsid w:val="0002227B"/>
    <w:rsid w:val="00026BF9"/>
    <w:rsid w:val="00044218"/>
    <w:rsid w:val="00056A63"/>
    <w:rsid w:val="00060E2F"/>
    <w:rsid w:val="00062E78"/>
    <w:rsid w:val="000635CE"/>
    <w:rsid w:val="0007648E"/>
    <w:rsid w:val="000A022B"/>
    <w:rsid w:val="000B6816"/>
    <w:rsid w:val="000B76AB"/>
    <w:rsid w:val="000C2272"/>
    <w:rsid w:val="000C78E0"/>
    <w:rsid w:val="000E0C83"/>
    <w:rsid w:val="000E46B4"/>
    <w:rsid w:val="000E6CD8"/>
    <w:rsid w:val="000F0B39"/>
    <w:rsid w:val="000F330F"/>
    <w:rsid w:val="00103D16"/>
    <w:rsid w:val="00104063"/>
    <w:rsid w:val="001054F6"/>
    <w:rsid w:val="00112A46"/>
    <w:rsid w:val="00120D94"/>
    <w:rsid w:val="00127509"/>
    <w:rsid w:val="00134257"/>
    <w:rsid w:val="00136A9B"/>
    <w:rsid w:val="00142D8F"/>
    <w:rsid w:val="00157032"/>
    <w:rsid w:val="00173FC7"/>
    <w:rsid w:val="0017478A"/>
    <w:rsid w:val="00175718"/>
    <w:rsid w:val="00180B1B"/>
    <w:rsid w:val="00183028"/>
    <w:rsid w:val="001966C9"/>
    <w:rsid w:val="001A021C"/>
    <w:rsid w:val="001A3F9D"/>
    <w:rsid w:val="001C19F2"/>
    <w:rsid w:val="001E313A"/>
    <w:rsid w:val="001E3732"/>
    <w:rsid w:val="001F43EF"/>
    <w:rsid w:val="00223FCF"/>
    <w:rsid w:val="002401E3"/>
    <w:rsid w:val="002410D4"/>
    <w:rsid w:val="002547F4"/>
    <w:rsid w:val="002664DC"/>
    <w:rsid w:val="0028125E"/>
    <w:rsid w:val="002A403B"/>
    <w:rsid w:val="002A450E"/>
    <w:rsid w:val="002A5377"/>
    <w:rsid w:val="002A7671"/>
    <w:rsid w:val="002C35E3"/>
    <w:rsid w:val="002D3FA9"/>
    <w:rsid w:val="002E5AA9"/>
    <w:rsid w:val="002F1F37"/>
    <w:rsid w:val="002F356E"/>
    <w:rsid w:val="003040F6"/>
    <w:rsid w:val="003052F2"/>
    <w:rsid w:val="00306B91"/>
    <w:rsid w:val="00320F90"/>
    <w:rsid w:val="00321AC9"/>
    <w:rsid w:val="003272DF"/>
    <w:rsid w:val="003542C0"/>
    <w:rsid w:val="00360DA8"/>
    <w:rsid w:val="00365311"/>
    <w:rsid w:val="00365D1D"/>
    <w:rsid w:val="00366375"/>
    <w:rsid w:val="00367E35"/>
    <w:rsid w:val="00377EA0"/>
    <w:rsid w:val="0038236A"/>
    <w:rsid w:val="00383D39"/>
    <w:rsid w:val="003911A3"/>
    <w:rsid w:val="003A087F"/>
    <w:rsid w:val="003A75CD"/>
    <w:rsid w:val="003B1432"/>
    <w:rsid w:val="003B1C7D"/>
    <w:rsid w:val="003B32DC"/>
    <w:rsid w:val="003C0F06"/>
    <w:rsid w:val="003C2575"/>
    <w:rsid w:val="003C6A9A"/>
    <w:rsid w:val="003D2BBF"/>
    <w:rsid w:val="00405AE8"/>
    <w:rsid w:val="00446B4E"/>
    <w:rsid w:val="004563E3"/>
    <w:rsid w:val="00460231"/>
    <w:rsid w:val="0047024E"/>
    <w:rsid w:val="0047585C"/>
    <w:rsid w:val="00475BBD"/>
    <w:rsid w:val="00482F92"/>
    <w:rsid w:val="0048342B"/>
    <w:rsid w:val="004876A1"/>
    <w:rsid w:val="00493DD4"/>
    <w:rsid w:val="004A1AE1"/>
    <w:rsid w:val="004B0262"/>
    <w:rsid w:val="004B760A"/>
    <w:rsid w:val="004D78F3"/>
    <w:rsid w:val="004F5D62"/>
    <w:rsid w:val="004F6CDE"/>
    <w:rsid w:val="005011A1"/>
    <w:rsid w:val="005037CE"/>
    <w:rsid w:val="00507C75"/>
    <w:rsid w:val="005107AB"/>
    <w:rsid w:val="00511C33"/>
    <w:rsid w:val="0051355A"/>
    <w:rsid w:val="00522721"/>
    <w:rsid w:val="00525E25"/>
    <w:rsid w:val="00536BC4"/>
    <w:rsid w:val="00561EDE"/>
    <w:rsid w:val="00563326"/>
    <w:rsid w:val="005720AC"/>
    <w:rsid w:val="005729E0"/>
    <w:rsid w:val="0058618B"/>
    <w:rsid w:val="00595691"/>
    <w:rsid w:val="005A5479"/>
    <w:rsid w:val="005B478D"/>
    <w:rsid w:val="005B4EE2"/>
    <w:rsid w:val="005B7B32"/>
    <w:rsid w:val="005D4E2C"/>
    <w:rsid w:val="005E051E"/>
    <w:rsid w:val="00607D0B"/>
    <w:rsid w:val="00610803"/>
    <w:rsid w:val="006158B1"/>
    <w:rsid w:val="006166C7"/>
    <w:rsid w:val="0061678D"/>
    <w:rsid w:val="006232C5"/>
    <w:rsid w:val="00633884"/>
    <w:rsid w:val="006406CE"/>
    <w:rsid w:val="00643DE0"/>
    <w:rsid w:val="006511C6"/>
    <w:rsid w:val="00656369"/>
    <w:rsid w:val="00657556"/>
    <w:rsid w:val="00660964"/>
    <w:rsid w:val="00663102"/>
    <w:rsid w:val="00667DEA"/>
    <w:rsid w:val="0067747E"/>
    <w:rsid w:val="00696A1B"/>
    <w:rsid w:val="006A665A"/>
    <w:rsid w:val="006B12F2"/>
    <w:rsid w:val="006B1857"/>
    <w:rsid w:val="006C7664"/>
    <w:rsid w:val="006E124A"/>
    <w:rsid w:val="006E230F"/>
    <w:rsid w:val="006E703C"/>
    <w:rsid w:val="006F47C5"/>
    <w:rsid w:val="007044A0"/>
    <w:rsid w:val="00706CF0"/>
    <w:rsid w:val="0070776F"/>
    <w:rsid w:val="007116E0"/>
    <w:rsid w:val="00712737"/>
    <w:rsid w:val="007227C5"/>
    <w:rsid w:val="00730245"/>
    <w:rsid w:val="007308BC"/>
    <w:rsid w:val="007337A5"/>
    <w:rsid w:val="00733807"/>
    <w:rsid w:val="00735EB6"/>
    <w:rsid w:val="0074386E"/>
    <w:rsid w:val="00747185"/>
    <w:rsid w:val="007500B0"/>
    <w:rsid w:val="00791E45"/>
    <w:rsid w:val="00795574"/>
    <w:rsid w:val="007B136D"/>
    <w:rsid w:val="007C18F3"/>
    <w:rsid w:val="007C3141"/>
    <w:rsid w:val="007C5F5B"/>
    <w:rsid w:val="007C72FB"/>
    <w:rsid w:val="007D1CD7"/>
    <w:rsid w:val="007D35D1"/>
    <w:rsid w:val="007D4594"/>
    <w:rsid w:val="007D7103"/>
    <w:rsid w:val="007E24FE"/>
    <w:rsid w:val="00803403"/>
    <w:rsid w:val="00831AFC"/>
    <w:rsid w:val="00831ECB"/>
    <w:rsid w:val="008617C6"/>
    <w:rsid w:val="00865F5D"/>
    <w:rsid w:val="00874EC9"/>
    <w:rsid w:val="008A3716"/>
    <w:rsid w:val="008B0F45"/>
    <w:rsid w:val="008B78CF"/>
    <w:rsid w:val="008E3AC7"/>
    <w:rsid w:val="008E7420"/>
    <w:rsid w:val="008F201D"/>
    <w:rsid w:val="0091117E"/>
    <w:rsid w:val="00912244"/>
    <w:rsid w:val="009171BD"/>
    <w:rsid w:val="00930E63"/>
    <w:rsid w:val="00934934"/>
    <w:rsid w:val="0094006B"/>
    <w:rsid w:val="00947904"/>
    <w:rsid w:val="0095376E"/>
    <w:rsid w:val="009629F0"/>
    <w:rsid w:val="0097330C"/>
    <w:rsid w:val="00980C1D"/>
    <w:rsid w:val="009861C6"/>
    <w:rsid w:val="00986497"/>
    <w:rsid w:val="00992A75"/>
    <w:rsid w:val="00993492"/>
    <w:rsid w:val="009A6293"/>
    <w:rsid w:val="009B18E3"/>
    <w:rsid w:val="009C46DE"/>
    <w:rsid w:val="009C5B08"/>
    <w:rsid w:val="009D7957"/>
    <w:rsid w:val="009E76CC"/>
    <w:rsid w:val="009F2441"/>
    <w:rsid w:val="009F2D0E"/>
    <w:rsid w:val="00A01CE1"/>
    <w:rsid w:val="00A116AD"/>
    <w:rsid w:val="00A167A4"/>
    <w:rsid w:val="00A26073"/>
    <w:rsid w:val="00A27B63"/>
    <w:rsid w:val="00A378BF"/>
    <w:rsid w:val="00A42AD2"/>
    <w:rsid w:val="00A471AF"/>
    <w:rsid w:val="00A47D8F"/>
    <w:rsid w:val="00A63F45"/>
    <w:rsid w:val="00A70067"/>
    <w:rsid w:val="00A767B2"/>
    <w:rsid w:val="00A95623"/>
    <w:rsid w:val="00B0017B"/>
    <w:rsid w:val="00B05AAF"/>
    <w:rsid w:val="00B13BF3"/>
    <w:rsid w:val="00B53854"/>
    <w:rsid w:val="00B60EB6"/>
    <w:rsid w:val="00B61CF4"/>
    <w:rsid w:val="00B90CCF"/>
    <w:rsid w:val="00B91275"/>
    <w:rsid w:val="00B92A00"/>
    <w:rsid w:val="00BA5C45"/>
    <w:rsid w:val="00BA7E9E"/>
    <w:rsid w:val="00BB53CD"/>
    <w:rsid w:val="00BB67B2"/>
    <w:rsid w:val="00BC24E8"/>
    <w:rsid w:val="00BD209C"/>
    <w:rsid w:val="00BE34CD"/>
    <w:rsid w:val="00BE496B"/>
    <w:rsid w:val="00BF0A6A"/>
    <w:rsid w:val="00BF32F5"/>
    <w:rsid w:val="00C17E82"/>
    <w:rsid w:val="00C22405"/>
    <w:rsid w:val="00C42032"/>
    <w:rsid w:val="00C5467E"/>
    <w:rsid w:val="00C660E9"/>
    <w:rsid w:val="00C778CA"/>
    <w:rsid w:val="00C816B5"/>
    <w:rsid w:val="00CA62BE"/>
    <w:rsid w:val="00CB4622"/>
    <w:rsid w:val="00CB6175"/>
    <w:rsid w:val="00CE3860"/>
    <w:rsid w:val="00CF23F8"/>
    <w:rsid w:val="00CF3814"/>
    <w:rsid w:val="00CF50DB"/>
    <w:rsid w:val="00D023AA"/>
    <w:rsid w:val="00D1510C"/>
    <w:rsid w:val="00D157D0"/>
    <w:rsid w:val="00D47225"/>
    <w:rsid w:val="00D55FE3"/>
    <w:rsid w:val="00D92722"/>
    <w:rsid w:val="00DA02D3"/>
    <w:rsid w:val="00DA660E"/>
    <w:rsid w:val="00DB7990"/>
    <w:rsid w:val="00DC1047"/>
    <w:rsid w:val="00DC56B7"/>
    <w:rsid w:val="00DC69E4"/>
    <w:rsid w:val="00DD4F1B"/>
    <w:rsid w:val="00DE50BD"/>
    <w:rsid w:val="00DF2071"/>
    <w:rsid w:val="00DF364F"/>
    <w:rsid w:val="00E20031"/>
    <w:rsid w:val="00E23694"/>
    <w:rsid w:val="00E32E62"/>
    <w:rsid w:val="00E409C6"/>
    <w:rsid w:val="00E5656E"/>
    <w:rsid w:val="00E60D4D"/>
    <w:rsid w:val="00E716DE"/>
    <w:rsid w:val="00E74FA0"/>
    <w:rsid w:val="00E75C43"/>
    <w:rsid w:val="00E76B59"/>
    <w:rsid w:val="00E81CE5"/>
    <w:rsid w:val="00E946C1"/>
    <w:rsid w:val="00E970CF"/>
    <w:rsid w:val="00EA228C"/>
    <w:rsid w:val="00EA2747"/>
    <w:rsid w:val="00EB2D5B"/>
    <w:rsid w:val="00EB4AD2"/>
    <w:rsid w:val="00EC5236"/>
    <w:rsid w:val="00EF2719"/>
    <w:rsid w:val="00F001CD"/>
    <w:rsid w:val="00F04014"/>
    <w:rsid w:val="00F14016"/>
    <w:rsid w:val="00F14667"/>
    <w:rsid w:val="00F340D5"/>
    <w:rsid w:val="00F3413F"/>
    <w:rsid w:val="00F35D85"/>
    <w:rsid w:val="00F423F7"/>
    <w:rsid w:val="00F53291"/>
    <w:rsid w:val="00F534EF"/>
    <w:rsid w:val="00F55837"/>
    <w:rsid w:val="00F57D0C"/>
    <w:rsid w:val="00F57D48"/>
    <w:rsid w:val="00F63BB0"/>
    <w:rsid w:val="00F745B9"/>
    <w:rsid w:val="00F800D4"/>
    <w:rsid w:val="00F855D5"/>
    <w:rsid w:val="00F8715A"/>
    <w:rsid w:val="00F94794"/>
    <w:rsid w:val="00FA59FA"/>
    <w:rsid w:val="00FB1E9E"/>
    <w:rsid w:val="00FB5228"/>
    <w:rsid w:val="00FC4934"/>
    <w:rsid w:val="00FE5C85"/>
    <w:rsid w:val="03DB94F0"/>
    <w:rsid w:val="0C96A1C9"/>
    <w:rsid w:val="0E7D3F53"/>
    <w:rsid w:val="13B08409"/>
    <w:rsid w:val="1766FB58"/>
    <w:rsid w:val="246C1431"/>
    <w:rsid w:val="255EE12D"/>
    <w:rsid w:val="2607E492"/>
    <w:rsid w:val="3A3043B4"/>
    <w:rsid w:val="3BCC1415"/>
    <w:rsid w:val="4A3E4822"/>
    <w:rsid w:val="71B3C21F"/>
    <w:rsid w:val="7302F6A1"/>
    <w:rsid w:val="740D8199"/>
    <w:rsid w:val="7B8CB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23A5"/>
  <w14:defaultImageDpi w14:val="32767"/>
  <w15:chartTrackingRefBased/>
  <w15:docId w15:val="{B13CC1F0-0FBC-411D-BAC8-E981A8D6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5A5479"/>
    <w:pPr>
      <w:spacing w:after="160"/>
    </w:pPr>
    <w:rPr>
      <w:rFonts w:ascii="Poppins Light" w:hAnsi="Poppins Light" w:cs="Poppins Light"/>
      <w:color w:val="333333" w:themeColor="text1"/>
      <w:spacing w:val="2"/>
      <w:sz w:val="18"/>
      <w:szCs w:val="18"/>
    </w:rPr>
  </w:style>
  <w:style w:type="paragraph" w:styleId="Heading1">
    <w:name w:val="heading 1"/>
    <w:basedOn w:val="Normal"/>
    <w:next w:val="Normal"/>
    <w:link w:val="Heading1Char"/>
    <w:uiPriority w:val="9"/>
    <w:qFormat/>
    <w:rsid w:val="00493DD4"/>
    <w:pPr>
      <w:spacing w:after="840" w:line="204" w:lineRule="auto"/>
      <w:outlineLvl w:val="0"/>
    </w:pPr>
    <w:rPr>
      <w:rFonts w:ascii="Poppins" w:eastAsiaTheme="majorEastAsia" w:hAnsi="Poppins" w:cs="Poppins Medium"/>
      <w:color w:val="950734" w:themeColor="accent1"/>
      <w:sz w:val="50"/>
      <w:szCs w:val="50"/>
    </w:rPr>
  </w:style>
  <w:style w:type="paragraph" w:styleId="Heading2">
    <w:name w:val="heading 2"/>
    <w:aliases w:val="Subheading"/>
    <w:basedOn w:val="Normal"/>
    <w:next w:val="Normal"/>
    <w:link w:val="Heading2Char"/>
    <w:uiPriority w:val="9"/>
    <w:unhideWhenUsed/>
    <w:qFormat/>
    <w:rsid w:val="00C17E82"/>
    <w:pPr>
      <w:spacing w:before="320"/>
      <w:outlineLvl w:val="1"/>
    </w:pPr>
    <w:rPr>
      <w:rFonts w:ascii="Poppins SemiBold" w:hAnsi="Poppins SemiBold" w:cs="Poppins SemiBold"/>
      <w:b/>
      <w:bCs/>
    </w:rPr>
  </w:style>
  <w:style w:type="paragraph" w:styleId="Heading3">
    <w:name w:val="heading 3"/>
    <w:aliases w:val="Subheading (smaller)"/>
    <w:basedOn w:val="Heading2"/>
    <w:next w:val="Heading2"/>
    <w:link w:val="Heading3Char"/>
    <w:uiPriority w:val="9"/>
    <w:unhideWhenUsed/>
    <w:qFormat/>
    <w:rsid w:val="006C7664"/>
    <w:pPr>
      <w:spacing w:before="520" w:after="240" w:line="288" w:lineRule="auto"/>
      <w:outlineLvl w:val="2"/>
    </w:pPr>
    <w:rPr>
      <w:rFonts w:ascii="Poppins Light" w:hAnsi="Poppins Light" w:cs="Arial"/>
      <w:b w:val="0"/>
      <w:color w:val="950734" w:themeColor="accent1"/>
      <w:sz w:val="28"/>
    </w:rPr>
  </w:style>
  <w:style w:type="paragraph" w:styleId="Heading4">
    <w:name w:val="heading 4"/>
    <w:aliases w:val="Footer subheading"/>
    <w:basedOn w:val="Normal"/>
    <w:next w:val="Normal"/>
    <w:link w:val="Heading4Char"/>
    <w:uiPriority w:val="9"/>
    <w:unhideWhenUsed/>
    <w:rsid w:val="007116E0"/>
    <w:pPr>
      <w:spacing w:after="60"/>
      <w:outlineLvl w:val="3"/>
    </w:pPr>
    <w:rPr>
      <w:b/>
      <w:bCs/>
    </w:rPr>
  </w:style>
  <w:style w:type="paragraph" w:styleId="Heading5">
    <w:name w:val="heading 5"/>
    <w:basedOn w:val="Normal"/>
    <w:next w:val="Normal"/>
    <w:link w:val="Heading5Char"/>
    <w:uiPriority w:val="9"/>
    <w:unhideWhenUsed/>
    <w:rsid w:val="00D1510C"/>
    <w:pPr>
      <w:keepNext/>
      <w:keepLines/>
      <w:spacing w:before="40" w:after="0"/>
      <w:outlineLvl w:val="4"/>
    </w:pPr>
    <w:rPr>
      <w:rFonts w:asciiTheme="majorHAnsi" w:eastAsiaTheme="majorEastAsia" w:hAnsiTheme="majorHAnsi" w:cstheme="majorBidi"/>
      <w:color w:val="6F0526" w:themeColor="accent1" w:themeShade="BF"/>
    </w:rPr>
  </w:style>
  <w:style w:type="paragraph" w:styleId="Heading6">
    <w:name w:val="heading 6"/>
    <w:basedOn w:val="Normal"/>
    <w:next w:val="Normal"/>
    <w:link w:val="Heading6Char"/>
    <w:uiPriority w:val="9"/>
    <w:unhideWhenUsed/>
    <w:rsid w:val="00B90CCF"/>
    <w:pPr>
      <w:keepNext/>
      <w:keepLines/>
      <w:spacing w:before="40" w:after="0"/>
      <w:outlineLvl w:val="5"/>
    </w:pPr>
    <w:rPr>
      <w:rFonts w:asciiTheme="majorHAnsi" w:eastAsiaTheme="majorEastAsia" w:hAnsiTheme="majorHAnsi" w:cstheme="majorBidi"/>
      <w:color w:val="4A03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edcopy">
    <w:name w:val="Highlighted copy"/>
    <w:basedOn w:val="Normal"/>
    <w:qFormat/>
    <w:rsid w:val="006B12F2"/>
    <w:pPr>
      <w:spacing w:line="216" w:lineRule="auto"/>
      <w:ind w:left="-2625"/>
    </w:pPr>
    <w:rPr>
      <w:rFonts w:ascii="Poppins" w:hAnsi="Poppins" w:cs="Poppins Medium"/>
      <w:color w:val="FF877B" w:themeColor="accent2"/>
      <w:spacing w:val="0"/>
      <w:sz w:val="36"/>
      <w:szCs w:val="36"/>
    </w:rPr>
  </w:style>
  <w:style w:type="table" w:styleId="TableGrid">
    <w:name w:val="Table Grid"/>
    <w:basedOn w:val="TableGridLight"/>
    <w:uiPriority w:val="39"/>
    <w:rsid w:val="00A4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i w:val="0"/>
        <w:color w:val="F2F2F2" w:themeColor="background2" w:themeShade="F2"/>
        <w:sz w:val="26"/>
      </w:rPr>
      <w:tblPr/>
      <w:tcPr>
        <w:shd w:val="clear" w:color="auto" w:fill="333333" w:themeFill="text2"/>
      </w:tcPr>
    </w:tblStylePr>
    <w:tblStylePr w:type="lastRow">
      <w:rPr>
        <w:b/>
        <w:bCs/>
      </w:rPr>
    </w:tblStylePr>
    <w:tblStylePr w:type="firstCol">
      <w:rPr>
        <w:b/>
        <w:bCs/>
      </w:rPr>
    </w:tblStylePr>
    <w:tblStylePr w:type="lastCol">
      <w:rPr>
        <w:b/>
        <w:bCs/>
      </w:rPr>
    </w:tblStylePr>
  </w:style>
  <w:style w:type="table" w:styleId="TableGridLight">
    <w:name w:val="Grid Table Light"/>
    <w:basedOn w:val="TableNormal"/>
    <w:uiPriority w:val="40"/>
    <w:rsid w:val="00A42A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865F5D"/>
    <w:tblPr/>
    <w:tcPr>
      <w:shd w:val="clear" w:color="auto" w:fill="FF877B" w:themeFill="accent2"/>
    </w:tcPr>
  </w:style>
  <w:style w:type="paragraph" w:customStyle="1" w:styleId="Imagecaption">
    <w:name w:val="Image caption"/>
    <w:basedOn w:val="Normal"/>
    <w:qFormat/>
    <w:rsid w:val="00103D16"/>
    <w:rPr>
      <w:color w:val="848484" w:themeColor="text1" w:themeTint="99"/>
      <w:sz w:val="14"/>
      <w:szCs w:val="14"/>
    </w:rPr>
  </w:style>
  <w:style w:type="character" w:customStyle="1" w:styleId="Heading1Char">
    <w:name w:val="Heading 1 Char"/>
    <w:basedOn w:val="DefaultParagraphFont"/>
    <w:link w:val="Heading1"/>
    <w:uiPriority w:val="9"/>
    <w:rsid w:val="00493DD4"/>
    <w:rPr>
      <w:rFonts w:ascii="Poppins" w:eastAsiaTheme="majorEastAsia" w:hAnsi="Poppins" w:cs="Poppins Medium"/>
      <w:color w:val="950734" w:themeColor="accent1"/>
      <w:spacing w:val="2"/>
      <w:sz w:val="50"/>
      <w:szCs w:val="50"/>
    </w:rPr>
  </w:style>
  <w:style w:type="character" w:customStyle="1" w:styleId="Heading2Char">
    <w:name w:val="Heading 2 Char"/>
    <w:aliases w:val="Subheading Char"/>
    <w:basedOn w:val="DefaultParagraphFont"/>
    <w:link w:val="Heading2"/>
    <w:uiPriority w:val="9"/>
    <w:rsid w:val="00C17E82"/>
    <w:rPr>
      <w:rFonts w:ascii="Poppins SemiBold" w:hAnsi="Poppins SemiBold" w:cs="Poppins SemiBold"/>
      <w:b/>
      <w:bCs/>
      <w:color w:val="333333" w:themeColor="text1"/>
      <w:spacing w:val="2"/>
      <w:sz w:val="18"/>
      <w:szCs w:val="18"/>
    </w:rPr>
  </w:style>
  <w:style w:type="character" w:customStyle="1" w:styleId="Heading3Char">
    <w:name w:val="Heading 3 Char"/>
    <w:aliases w:val="Subheading (smaller) Char"/>
    <w:basedOn w:val="DefaultParagraphFont"/>
    <w:link w:val="Heading3"/>
    <w:uiPriority w:val="9"/>
    <w:rsid w:val="006C7664"/>
    <w:rPr>
      <w:rFonts w:ascii="Poppins Light" w:hAnsi="Poppins Light" w:cs="Arial"/>
      <w:bCs/>
      <w:color w:val="950734" w:themeColor="accent1"/>
      <w:spacing w:val="2"/>
      <w:sz w:val="28"/>
      <w:szCs w:val="18"/>
    </w:rPr>
  </w:style>
  <w:style w:type="character" w:customStyle="1" w:styleId="Heading4Char">
    <w:name w:val="Heading 4 Char"/>
    <w:aliases w:val="Footer subheading Char"/>
    <w:basedOn w:val="DefaultParagraphFont"/>
    <w:link w:val="Heading4"/>
    <w:uiPriority w:val="9"/>
    <w:rsid w:val="007116E0"/>
    <w:rPr>
      <w:b/>
      <w:bCs/>
      <w:color w:val="333333" w:themeColor="text1"/>
      <w:sz w:val="18"/>
    </w:rPr>
  </w:style>
  <w:style w:type="paragraph" w:customStyle="1" w:styleId="Imagecaptionsubheading">
    <w:name w:val="Image caption subheading"/>
    <w:basedOn w:val="Normal"/>
    <w:qFormat/>
    <w:rsid w:val="00657556"/>
    <w:pPr>
      <w:spacing w:after="0"/>
    </w:pPr>
    <w:rPr>
      <w:rFonts w:ascii="Poppins SemiBold" w:hAnsi="Poppins SemiBold" w:cs="Poppins SemiBold"/>
      <w:b/>
      <w:bCs/>
      <w:color w:val="FF877B" w:themeColor="accent2"/>
      <w:spacing w:val="0"/>
      <w:sz w:val="14"/>
      <w:szCs w:val="14"/>
    </w:rPr>
  </w:style>
  <w:style w:type="paragraph" w:styleId="Header">
    <w:name w:val="header"/>
    <w:basedOn w:val="Normal"/>
    <w:link w:val="HeaderChar"/>
    <w:uiPriority w:val="99"/>
    <w:unhideWhenUsed/>
    <w:rsid w:val="00FA59FA"/>
    <w:pPr>
      <w:tabs>
        <w:tab w:val="center" w:pos="4513"/>
        <w:tab w:val="right" w:pos="9026"/>
      </w:tabs>
      <w:spacing w:after="0"/>
    </w:pPr>
  </w:style>
  <w:style w:type="character" w:customStyle="1" w:styleId="HeaderChar">
    <w:name w:val="Header Char"/>
    <w:basedOn w:val="DefaultParagraphFont"/>
    <w:link w:val="Header"/>
    <w:uiPriority w:val="99"/>
    <w:rsid w:val="00FA59FA"/>
    <w:rPr>
      <w:rFonts w:ascii="Poppins Light" w:hAnsi="Poppins Light" w:cs="Poppins Light"/>
      <w:color w:val="333333" w:themeColor="text1"/>
      <w:spacing w:val="2"/>
      <w:sz w:val="18"/>
      <w:szCs w:val="18"/>
    </w:rPr>
  </w:style>
  <w:style w:type="paragraph" w:styleId="Footer">
    <w:name w:val="footer"/>
    <w:basedOn w:val="Normal"/>
    <w:link w:val="FooterChar"/>
    <w:uiPriority w:val="99"/>
    <w:unhideWhenUsed/>
    <w:rsid w:val="00FA59FA"/>
    <w:pPr>
      <w:tabs>
        <w:tab w:val="center" w:pos="4513"/>
        <w:tab w:val="right" w:pos="9026"/>
      </w:tabs>
      <w:spacing w:after="0"/>
    </w:pPr>
  </w:style>
  <w:style w:type="character" w:customStyle="1" w:styleId="FooterChar">
    <w:name w:val="Footer Char"/>
    <w:basedOn w:val="DefaultParagraphFont"/>
    <w:link w:val="Footer"/>
    <w:uiPriority w:val="99"/>
    <w:rsid w:val="00FA59FA"/>
    <w:rPr>
      <w:rFonts w:ascii="Poppins Light" w:hAnsi="Poppins Light" w:cs="Poppins Light"/>
      <w:color w:val="333333" w:themeColor="text1"/>
      <w:spacing w:val="2"/>
      <w:sz w:val="18"/>
      <w:szCs w:val="18"/>
    </w:rPr>
  </w:style>
  <w:style w:type="character" w:styleId="PageNumber">
    <w:name w:val="page number"/>
    <w:basedOn w:val="DefaultParagraphFont"/>
    <w:uiPriority w:val="99"/>
    <w:semiHidden/>
    <w:unhideWhenUsed/>
    <w:rsid w:val="004563E3"/>
  </w:style>
  <w:style w:type="paragraph" w:styleId="NoSpacing">
    <w:name w:val="No Spacing"/>
    <w:uiPriority w:val="1"/>
    <w:rsid w:val="006406CE"/>
    <w:rPr>
      <w:rFonts w:ascii="Poppins Light" w:hAnsi="Poppins Light" w:cs="Poppins Light"/>
      <w:color w:val="333333" w:themeColor="text1"/>
      <w:spacing w:val="2"/>
      <w:sz w:val="18"/>
      <w:szCs w:val="18"/>
    </w:rPr>
  </w:style>
  <w:style w:type="character" w:customStyle="1" w:styleId="Heading5Char">
    <w:name w:val="Heading 5 Char"/>
    <w:basedOn w:val="DefaultParagraphFont"/>
    <w:link w:val="Heading5"/>
    <w:uiPriority w:val="9"/>
    <w:rsid w:val="00D1510C"/>
    <w:rPr>
      <w:rFonts w:asciiTheme="majorHAnsi" w:eastAsiaTheme="majorEastAsia" w:hAnsiTheme="majorHAnsi" w:cstheme="majorBidi"/>
      <w:color w:val="6F0526" w:themeColor="accent1" w:themeShade="BF"/>
      <w:spacing w:val="2"/>
      <w:sz w:val="18"/>
      <w:szCs w:val="18"/>
    </w:rPr>
  </w:style>
  <w:style w:type="character" w:styleId="Hyperlink">
    <w:name w:val="Hyperlink"/>
    <w:basedOn w:val="DefaultParagraphFont"/>
    <w:uiPriority w:val="99"/>
    <w:unhideWhenUsed/>
    <w:rsid w:val="003272DF"/>
    <w:rPr>
      <w:color w:val="333333" w:themeColor="hyperlink"/>
      <w:u w:val="single"/>
    </w:rPr>
  </w:style>
  <w:style w:type="character" w:styleId="UnresolvedMention">
    <w:name w:val="Unresolved Mention"/>
    <w:basedOn w:val="DefaultParagraphFont"/>
    <w:uiPriority w:val="99"/>
    <w:rsid w:val="003272DF"/>
    <w:rPr>
      <w:color w:val="605E5C"/>
      <w:shd w:val="clear" w:color="auto" w:fill="E1DFDD"/>
    </w:rPr>
  </w:style>
  <w:style w:type="paragraph" w:styleId="ListParagraph">
    <w:name w:val="List Paragraph"/>
    <w:basedOn w:val="Normal"/>
    <w:uiPriority w:val="34"/>
    <w:qFormat/>
    <w:rsid w:val="00F94794"/>
    <w:pPr>
      <w:ind w:left="720"/>
      <w:contextualSpacing/>
    </w:pPr>
  </w:style>
  <w:style w:type="paragraph" w:customStyle="1" w:styleId="Bulletpoint">
    <w:name w:val="Bullet point"/>
    <w:basedOn w:val="ListParagraph"/>
    <w:qFormat/>
    <w:rsid w:val="00F94794"/>
    <w:pPr>
      <w:numPr>
        <w:numId w:val="2"/>
      </w:numPr>
      <w:spacing w:after="80"/>
      <w:ind w:left="284" w:hanging="284"/>
      <w:contextualSpacing w:val="0"/>
    </w:pPr>
  </w:style>
  <w:style w:type="character" w:styleId="FollowedHyperlink">
    <w:name w:val="FollowedHyperlink"/>
    <w:basedOn w:val="DefaultParagraphFont"/>
    <w:uiPriority w:val="99"/>
    <w:semiHidden/>
    <w:unhideWhenUsed/>
    <w:rsid w:val="00446B4E"/>
    <w:rPr>
      <w:color w:val="333333" w:themeColor="followedHyperlink"/>
      <w:u w:val="single"/>
    </w:rPr>
  </w:style>
  <w:style w:type="character" w:customStyle="1" w:styleId="Heading6Char">
    <w:name w:val="Heading 6 Char"/>
    <w:basedOn w:val="DefaultParagraphFont"/>
    <w:link w:val="Heading6"/>
    <w:uiPriority w:val="9"/>
    <w:rsid w:val="00B90CCF"/>
    <w:rPr>
      <w:rFonts w:asciiTheme="majorHAnsi" w:eastAsiaTheme="majorEastAsia" w:hAnsiTheme="majorHAnsi" w:cstheme="majorBidi"/>
      <w:color w:val="4A0319" w:themeColor="accent1" w:themeShade="7F"/>
      <w:spacing w:val="2"/>
      <w:sz w:val="18"/>
      <w:szCs w:val="18"/>
    </w:rPr>
  </w:style>
  <w:style w:type="paragraph" w:styleId="Title">
    <w:name w:val="Title"/>
    <w:basedOn w:val="Normal"/>
    <w:next w:val="Normal"/>
    <w:link w:val="TitleChar"/>
    <w:uiPriority w:val="10"/>
    <w:rsid w:val="00B90CCF"/>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90CCF"/>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rsid w:val="00B90CCF"/>
    <w:rPr>
      <w:smallCaps/>
      <w:color w:val="7B7B7B" w:themeColor="text1" w:themeTint="A5"/>
    </w:rPr>
  </w:style>
  <w:style w:type="character" w:styleId="SubtleEmphasis">
    <w:name w:val="Subtle Emphasis"/>
    <w:basedOn w:val="DefaultParagraphFont"/>
    <w:uiPriority w:val="19"/>
    <w:rsid w:val="00B90CCF"/>
    <w:rPr>
      <w:i/>
      <w:iCs/>
      <w:color w:val="666666" w:themeColor="text1" w:themeTint="BF"/>
    </w:rPr>
  </w:style>
  <w:style w:type="paragraph" w:styleId="Subtitle">
    <w:name w:val="Subtitle"/>
    <w:basedOn w:val="Normal"/>
    <w:next w:val="Normal"/>
    <w:link w:val="SubtitleChar"/>
    <w:uiPriority w:val="11"/>
    <w:rsid w:val="00B90CCF"/>
    <w:pPr>
      <w:numPr>
        <w:ilvl w:val="1"/>
      </w:numPr>
    </w:pPr>
    <w:rPr>
      <w:rFonts w:asciiTheme="minorHAnsi" w:eastAsiaTheme="minorEastAsia" w:hAnsiTheme="minorHAnsi" w:cstheme="minorBidi"/>
      <w:color w:val="7B7B7B" w:themeColor="text1" w:themeTint="A5"/>
      <w:spacing w:val="15"/>
      <w:sz w:val="22"/>
      <w:szCs w:val="22"/>
    </w:rPr>
  </w:style>
  <w:style w:type="character" w:customStyle="1" w:styleId="SubtitleChar">
    <w:name w:val="Subtitle Char"/>
    <w:basedOn w:val="DefaultParagraphFont"/>
    <w:link w:val="Subtitle"/>
    <w:uiPriority w:val="11"/>
    <w:rsid w:val="00B90CCF"/>
    <w:rPr>
      <w:rFonts w:eastAsiaTheme="minorEastAsia"/>
      <w:color w:val="7B7B7B" w:themeColor="text1" w:themeTint="A5"/>
      <w:spacing w:val="15"/>
      <w:sz w:val="22"/>
      <w:szCs w:val="22"/>
    </w:rPr>
  </w:style>
  <w:style w:type="table" w:styleId="ListTable6Colorful-Accent1">
    <w:name w:val="List Table 6 Colorful Accent 1"/>
    <w:basedOn w:val="TableNormal"/>
    <w:uiPriority w:val="51"/>
    <w:rsid w:val="002A5377"/>
    <w:rPr>
      <w:color w:val="6F0526" w:themeColor="accent1" w:themeShade="BF"/>
    </w:rPr>
    <w:tblPr>
      <w:tblStyleRowBandSize w:val="1"/>
      <w:tblStyleColBandSize w:val="1"/>
      <w:tblBorders>
        <w:top w:val="single" w:sz="4" w:space="0" w:color="950734" w:themeColor="accent1"/>
        <w:bottom w:val="single" w:sz="4" w:space="0" w:color="950734" w:themeColor="accent1"/>
      </w:tblBorders>
    </w:tblPr>
    <w:tblStylePr w:type="firstRow">
      <w:rPr>
        <w:b/>
        <w:bCs/>
      </w:rPr>
      <w:tblPr/>
      <w:tcPr>
        <w:tcBorders>
          <w:bottom w:val="single" w:sz="4" w:space="0" w:color="950734" w:themeColor="accent1"/>
        </w:tcBorders>
      </w:tcPr>
    </w:tblStylePr>
    <w:tblStylePr w:type="lastRow">
      <w:rPr>
        <w:b/>
        <w:bCs/>
      </w:rPr>
      <w:tblPr/>
      <w:tcPr>
        <w:tcBorders>
          <w:top w:val="double" w:sz="4" w:space="0" w:color="950734" w:themeColor="accent1"/>
        </w:tcBorders>
      </w:tcPr>
    </w:tblStylePr>
    <w:tblStylePr w:type="firstCol">
      <w:rPr>
        <w:b/>
        <w:bCs/>
      </w:rPr>
    </w:tblStylePr>
    <w:tblStylePr w:type="lastCol">
      <w:rPr>
        <w:b/>
        <w:bCs/>
      </w:rPr>
    </w:tblStylePr>
    <w:tblStylePr w:type="band1Vert">
      <w:tblPr/>
      <w:tcPr>
        <w:shd w:val="clear" w:color="auto" w:fill="FBBBCF" w:themeFill="accent1" w:themeFillTint="33"/>
      </w:tcPr>
    </w:tblStylePr>
    <w:tblStylePr w:type="band1Horz">
      <w:tblPr/>
      <w:tcPr>
        <w:shd w:val="clear" w:color="auto" w:fill="FBBBCF" w:themeFill="accent1" w:themeFillTint="33"/>
      </w:tcPr>
    </w:tblStylePr>
  </w:style>
  <w:style w:type="table" w:styleId="ListTable6Colorful-Accent2">
    <w:name w:val="List Table 6 Colorful Accent 2"/>
    <w:basedOn w:val="TableNormal"/>
    <w:uiPriority w:val="51"/>
    <w:rsid w:val="005729E0"/>
    <w:rPr>
      <w:color w:val="FF301C" w:themeColor="accent2" w:themeShade="BF"/>
    </w:rPr>
    <w:tblPr>
      <w:tblStyleRowBandSize w:val="1"/>
      <w:tblStyleColBandSize w:val="1"/>
      <w:tblBorders>
        <w:top w:val="single" w:sz="4" w:space="0" w:color="FF877B" w:themeColor="accent2"/>
        <w:bottom w:val="single" w:sz="4" w:space="0" w:color="FF877B" w:themeColor="accent2"/>
      </w:tblBorders>
    </w:tblPr>
    <w:tblStylePr w:type="firstRow">
      <w:rPr>
        <w:b/>
        <w:bCs/>
      </w:rPr>
      <w:tblPr/>
      <w:tcPr>
        <w:tcBorders>
          <w:bottom w:val="single" w:sz="4" w:space="0" w:color="FF877B" w:themeColor="accent2"/>
        </w:tcBorders>
      </w:tcPr>
    </w:tblStylePr>
    <w:tblStylePr w:type="lastRow">
      <w:rPr>
        <w:b/>
        <w:bCs/>
      </w:rPr>
      <w:tblPr/>
      <w:tcPr>
        <w:tcBorders>
          <w:top w:val="double" w:sz="4" w:space="0" w:color="FF877B" w:themeColor="accent2"/>
        </w:tcBorders>
      </w:tcPr>
    </w:tblStylePr>
    <w:tblStylePr w:type="firstCol">
      <w:rPr>
        <w:b/>
        <w:bCs/>
      </w:rPr>
    </w:tblStylePr>
    <w:tblStylePr w:type="lastCol">
      <w:rPr>
        <w:b/>
        <w:bCs/>
      </w:rPr>
    </w:tblStylePr>
    <w:tblStylePr w:type="band1Vert">
      <w:tblPr/>
      <w:tcPr>
        <w:shd w:val="clear" w:color="auto" w:fill="FFE6E4" w:themeFill="accent2" w:themeFillTint="33"/>
      </w:tcPr>
    </w:tblStylePr>
    <w:tblStylePr w:type="band1Horz">
      <w:tblPr/>
      <w:tcPr>
        <w:shd w:val="clear" w:color="auto" w:fill="FFE6E4" w:themeFill="accent2" w:themeFillTint="33"/>
      </w:tcPr>
    </w:tblStylePr>
  </w:style>
  <w:style w:type="table" w:styleId="ListTable6Colorful-Accent5">
    <w:name w:val="List Table 6 Colorful Accent 5"/>
    <w:basedOn w:val="TableNormal"/>
    <w:uiPriority w:val="51"/>
    <w:rsid w:val="00B60EB6"/>
    <w:rPr>
      <w:color w:val="DCA886" w:themeColor="accent5" w:themeShade="BF"/>
    </w:rPr>
    <w:tblPr>
      <w:tblStyleRowBandSize w:val="1"/>
      <w:tblStyleColBandSize w:val="1"/>
      <w:tblBorders>
        <w:top w:val="single" w:sz="4" w:space="0" w:color="F7EBE3" w:themeColor="accent5"/>
        <w:bottom w:val="single" w:sz="4" w:space="0" w:color="F7EBE3" w:themeColor="accent5"/>
      </w:tblBorders>
    </w:tblPr>
    <w:tblStylePr w:type="firstRow">
      <w:rPr>
        <w:b/>
        <w:bCs/>
      </w:rPr>
      <w:tblPr/>
      <w:tcPr>
        <w:tcBorders>
          <w:bottom w:val="single" w:sz="4" w:space="0" w:color="F7EBE3" w:themeColor="accent5"/>
        </w:tcBorders>
      </w:tcPr>
    </w:tblStylePr>
    <w:tblStylePr w:type="lastRow">
      <w:rPr>
        <w:b/>
        <w:bCs/>
      </w:rPr>
      <w:tblPr/>
      <w:tcPr>
        <w:tcBorders>
          <w:top w:val="double" w:sz="4" w:space="0" w:color="F7EBE3" w:themeColor="accent5"/>
        </w:tcBorders>
      </w:tcPr>
    </w:tblStylePr>
    <w:tblStylePr w:type="firstCol">
      <w:rPr>
        <w:b/>
        <w:bCs/>
      </w:rPr>
    </w:tblStylePr>
    <w:tblStylePr w:type="lastCol">
      <w:rPr>
        <w:b/>
        <w:bCs/>
      </w:rPr>
    </w:tblStylePr>
    <w:tblStylePr w:type="band1Vert">
      <w:tblPr/>
      <w:tcPr>
        <w:shd w:val="clear" w:color="auto" w:fill="FDFAF9" w:themeFill="accent5" w:themeFillTint="33"/>
      </w:tcPr>
    </w:tblStylePr>
    <w:tblStylePr w:type="band1Horz">
      <w:tblPr/>
      <w:tcPr>
        <w:shd w:val="clear" w:color="auto" w:fill="FDFAF9" w:themeFill="accent5" w:themeFillTint="33"/>
      </w:tcPr>
    </w:tblStylePr>
  </w:style>
  <w:style w:type="table" w:styleId="ListTable6Colorful-Accent4">
    <w:name w:val="List Table 6 Colorful Accent 4"/>
    <w:basedOn w:val="TableNormal"/>
    <w:uiPriority w:val="51"/>
    <w:rsid w:val="00B60EB6"/>
    <w:rPr>
      <w:color w:val="262626" w:themeColor="accent4" w:themeShade="BF"/>
    </w:rPr>
    <w:tblPr>
      <w:tblStyleRowBandSize w:val="1"/>
      <w:tblStyleColBandSize w:val="1"/>
      <w:tblBorders>
        <w:top w:val="single" w:sz="4" w:space="0" w:color="333333" w:themeColor="accent4"/>
        <w:bottom w:val="single" w:sz="4" w:space="0" w:color="333333" w:themeColor="accent4"/>
      </w:tblBorders>
    </w:tblPr>
    <w:tblStylePr w:type="firstRow">
      <w:rPr>
        <w:b/>
        <w:bCs/>
      </w:rPr>
      <w:tblPr/>
      <w:tcPr>
        <w:tcBorders>
          <w:bottom w:val="single" w:sz="4" w:space="0" w:color="333333" w:themeColor="accent4"/>
        </w:tcBorders>
      </w:tcPr>
    </w:tblStylePr>
    <w:tblStylePr w:type="lastRow">
      <w:rPr>
        <w:b/>
        <w:bCs/>
      </w:rPr>
      <w:tblPr/>
      <w:tcPr>
        <w:tcBorders>
          <w:top w:val="double" w:sz="4" w:space="0" w:color="333333" w:themeColor="accent4"/>
        </w:tcBorders>
      </w:tcPr>
    </w:tblStylePr>
    <w:tblStylePr w:type="firstCol">
      <w:rPr>
        <w:b/>
        <w:bCs/>
      </w:rPr>
    </w:tblStylePr>
    <w:tblStylePr w:type="lastCol">
      <w:rPr>
        <w:b/>
        <w:bCs/>
      </w:rPr>
    </w:tblStylePr>
    <w:tblStylePr w:type="band1Vert">
      <w:tblPr/>
      <w:tcPr>
        <w:shd w:val="clear" w:color="auto" w:fill="D6D6D6" w:themeFill="accent4" w:themeFillTint="33"/>
      </w:tcPr>
    </w:tblStylePr>
    <w:tblStylePr w:type="band1Horz">
      <w:tblPr/>
      <w:tcPr>
        <w:shd w:val="clear" w:color="auto" w:fill="D6D6D6" w:themeFill="accent4" w:themeFillTint="33"/>
      </w:tcPr>
    </w:tblStylePr>
  </w:style>
  <w:style w:type="table" w:styleId="ListTable1Light-Accent2">
    <w:name w:val="List Table 1 Light Accent 2"/>
    <w:basedOn w:val="TableNormal"/>
    <w:uiPriority w:val="46"/>
    <w:rsid w:val="006E230F"/>
    <w:tblPr>
      <w:tblStyleRowBandSize w:val="1"/>
      <w:tblStyleColBandSize w:val="1"/>
    </w:tblPr>
    <w:tblStylePr w:type="firstRow">
      <w:rPr>
        <w:b/>
        <w:bCs/>
      </w:rPr>
      <w:tblPr/>
      <w:tcPr>
        <w:tcBorders>
          <w:bottom w:val="single" w:sz="4" w:space="0" w:color="FFB6AF" w:themeColor="accent2" w:themeTint="99"/>
        </w:tcBorders>
      </w:tcPr>
    </w:tblStylePr>
    <w:tblStylePr w:type="lastRow">
      <w:rPr>
        <w:b/>
        <w:bCs/>
      </w:rPr>
      <w:tblPr/>
      <w:tcPr>
        <w:tcBorders>
          <w:top w:val="single" w:sz="4" w:space="0" w:color="FFB6AF" w:themeColor="accent2" w:themeTint="99"/>
        </w:tcBorders>
      </w:tcPr>
    </w:tblStylePr>
    <w:tblStylePr w:type="firstCol">
      <w:rPr>
        <w:b/>
        <w:bCs/>
      </w:rPr>
    </w:tblStylePr>
    <w:tblStylePr w:type="lastCol">
      <w:rPr>
        <w:b/>
        <w:bCs/>
      </w:rPr>
    </w:tblStylePr>
    <w:tblStylePr w:type="band1Vert">
      <w:tblPr/>
      <w:tcPr>
        <w:shd w:val="clear" w:color="auto" w:fill="FFE6E4" w:themeFill="accent2" w:themeFillTint="33"/>
      </w:tcPr>
    </w:tblStylePr>
    <w:tblStylePr w:type="band1Horz">
      <w:tblPr/>
      <w:tcPr>
        <w:shd w:val="clear" w:color="auto" w:fill="FFE6E4" w:themeFill="accent2" w:themeFillTint="33"/>
      </w:tcPr>
    </w:tblStylePr>
  </w:style>
  <w:style w:type="table" w:styleId="GridTable4-Accent5">
    <w:name w:val="Grid Table 4 Accent 5"/>
    <w:basedOn w:val="TableNormal"/>
    <w:uiPriority w:val="49"/>
    <w:rsid w:val="00E20031"/>
    <w:tblPr>
      <w:tblStyleRowBandSize w:val="1"/>
      <w:tblStyleColBandSize w:val="1"/>
      <w:tblBorders>
        <w:top w:val="single" w:sz="4" w:space="0" w:color="FAF2EE" w:themeColor="accent5" w:themeTint="99"/>
        <w:left w:val="single" w:sz="4" w:space="0" w:color="FAF2EE" w:themeColor="accent5" w:themeTint="99"/>
        <w:bottom w:val="single" w:sz="4" w:space="0" w:color="FAF2EE" w:themeColor="accent5" w:themeTint="99"/>
        <w:right w:val="single" w:sz="4" w:space="0" w:color="FAF2EE" w:themeColor="accent5" w:themeTint="99"/>
        <w:insideH w:val="single" w:sz="4" w:space="0" w:color="FAF2EE" w:themeColor="accent5" w:themeTint="99"/>
        <w:insideV w:val="single" w:sz="4" w:space="0" w:color="FAF2EE" w:themeColor="accent5" w:themeTint="99"/>
      </w:tblBorders>
    </w:tblPr>
    <w:tblStylePr w:type="firstRow">
      <w:rPr>
        <w:b/>
        <w:bCs/>
        <w:color w:val="FFFFFF" w:themeColor="background1"/>
      </w:rPr>
      <w:tblPr/>
      <w:tcPr>
        <w:tcBorders>
          <w:top w:val="single" w:sz="4" w:space="0" w:color="F7EBE3" w:themeColor="accent5"/>
          <w:left w:val="single" w:sz="4" w:space="0" w:color="F7EBE3" w:themeColor="accent5"/>
          <w:bottom w:val="single" w:sz="4" w:space="0" w:color="F7EBE3" w:themeColor="accent5"/>
          <w:right w:val="single" w:sz="4" w:space="0" w:color="F7EBE3" w:themeColor="accent5"/>
          <w:insideH w:val="nil"/>
          <w:insideV w:val="nil"/>
        </w:tcBorders>
        <w:shd w:val="clear" w:color="auto" w:fill="F7EBE3" w:themeFill="accent5"/>
      </w:tcPr>
    </w:tblStylePr>
    <w:tblStylePr w:type="lastRow">
      <w:rPr>
        <w:b/>
        <w:bCs/>
      </w:rPr>
      <w:tblPr/>
      <w:tcPr>
        <w:tcBorders>
          <w:top w:val="double" w:sz="4" w:space="0" w:color="F7EBE3" w:themeColor="accent5"/>
        </w:tcBorders>
      </w:tcPr>
    </w:tblStylePr>
    <w:tblStylePr w:type="firstCol">
      <w:rPr>
        <w:b/>
        <w:bCs/>
      </w:rPr>
    </w:tblStylePr>
    <w:tblStylePr w:type="lastCol">
      <w:rPr>
        <w:b/>
        <w:bCs/>
      </w:rPr>
    </w:tblStylePr>
    <w:tblStylePr w:type="band1Vert">
      <w:tblPr/>
      <w:tcPr>
        <w:shd w:val="clear" w:color="auto" w:fill="FDFAF9" w:themeFill="accent5" w:themeFillTint="33"/>
      </w:tcPr>
    </w:tblStylePr>
    <w:tblStylePr w:type="band1Horz">
      <w:tblPr/>
      <w:tcPr>
        <w:shd w:val="clear" w:color="auto" w:fill="FDFAF9" w:themeFill="accent5" w:themeFillTint="33"/>
      </w:tcPr>
    </w:tblStylePr>
  </w:style>
  <w:style w:type="table" w:styleId="GridTable2-Accent4">
    <w:name w:val="Grid Table 2 Accent 4"/>
    <w:basedOn w:val="TableNormal"/>
    <w:uiPriority w:val="47"/>
    <w:rsid w:val="0094006B"/>
    <w:tblPr>
      <w:tblStyleRowBandSize w:val="1"/>
      <w:tblStyleColBandSize w:val="1"/>
      <w:tblBorders>
        <w:top w:val="single" w:sz="2" w:space="0" w:color="848484" w:themeColor="accent4" w:themeTint="99"/>
        <w:bottom w:val="single" w:sz="2" w:space="0" w:color="848484" w:themeColor="accent4" w:themeTint="99"/>
        <w:insideH w:val="single" w:sz="2" w:space="0" w:color="848484" w:themeColor="accent4" w:themeTint="99"/>
        <w:insideV w:val="single" w:sz="2" w:space="0" w:color="848484" w:themeColor="accent4" w:themeTint="99"/>
      </w:tblBorders>
    </w:tblPr>
    <w:tblStylePr w:type="firstRow">
      <w:rPr>
        <w:b/>
        <w:bCs/>
      </w:rPr>
      <w:tblPr/>
      <w:tcPr>
        <w:tcBorders>
          <w:top w:val="nil"/>
          <w:bottom w:val="single" w:sz="12" w:space="0" w:color="848484" w:themeColor="accent4" w:themeTint="99"/>
          <w:insideH w:val="nil"/>
          <w:insideV w:val="nil"/>
        </w:tcBorders>
        <w:shd w:val="clear" w:color="auto" w:fill="FFFFFF" w:themeFill="background1"/>
      </w:tcPr>
    </w:tblStylePr>
    <w:tblStylePr w:type="lastRow">
      <w:rPr>
        <w:b/>
        <w:bCs/>
      </w:rPr>
      <w:tblPr/>
      <w:tcPr>
        <w:tcBorders>
          <w:top w:val="double" w:sz="2" w:space="0" w:color="8484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4" w:themeFillTint="33"/>
      </w:tcPr>
    </w:tblStylePr>
    <w:tblStylePr w:type="band1Horz">
      <w:tblPr/>
      <w:tcPr>
        <w:shd w:val="clear" w:color="auto" w:fill="D6D6D6" w:themeFill="accent4" w:themeFillTint="33"/>
      </w:tcPr>
    </w:tblStylePr>
  </w:style>
  <w:style w:type="table" w:styleId="ListTable4">
    <w:name w:val="List Table 4"/>
    <w:basedOn w:val="TableNormal"/>
    <w:uiPriority w:val="49"/>
    <w:rsid w:val="00F55837"/>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4">
    <w:name w:val="Grid Table 4 Accent 4"/>
    <w:basedOn w:val="TableNormal"/>
    <w:uiPriority w:val="49"/>
    <w:rsid w:val="00F55837"/>
    <w:tblPr>
      <w:tblStyleRowBandSize w:val="1"/>
      <w:tblStyleColBandSize w:val="1"/>
      <w:tblBorders>
        <w:top w:val="single" w:sz="4" w:space="0" w:color="848484" w:themeColor="accent4" w:themeTint="99"/>
        <w:left w:val="single" w:sz="4" w:space="0" w:color="848484" w:themeColor="accent4" w:themeTint="99"/>
        <w:bottom w:val="single" w:sz="4" w:space="0" w:color="848484" w:themeColor="accent4" w:themeTint="99"/>
        <w:right w:val="single" w:sz="4" w:space="0" w:color="848484" w:themeColor="accent4" w:themeTint="99"/>
        <w:insideH w:val="single" w:sz="4" w:space="0" w:color="848484" w:themeColor="accent4" w:themeTint="99"/>
        <w:insideV w:val="single" w:sz="4" w:space="0" w:color="848484" w:themeColor="accent4" w:themeTint="99"/>
      </w:tblBorders>
    </w:tblPr>
    <w:tblStylePr w:type="firstRow">
      <w:rPr>
        <w:b/>
        <w:bCs/>
        <w:color w:val="FFFFFF" w:themeColor="background1"/>
      </w:rPr>
      <w:tblPr/>
      <w:tcPr>
        <w:tcBorders>
          <w:top w:val="single" w:sz="4" w:space="0" w:color="333333" w:themeColor="accent4"/>
          <w:left w:val="single" w:sz="4" w:space="0" w:color="333333" w:themeColor="accent4"/>
          <w:bottom w:val="single" w:sz="4" w:space="0" w:color="333333" w:themeColor="accent4"/>
          <w:right w:val="single" w:sz="4" w:space="0" w:color="333333" w:themeColor="accent4"/>
          <w:insideH w:val="nil"/>
          <w:insideV w:val="nil"/>
        </w:tcBorders>
        <w:shd w:val="clear" w:color="auto" w:fill="333333" w:themeFill="accent4"/>
      </w:tcPr>
    </w:tblStylePr>
    <w:tblStylePr w:type="lastRow">
      <w:rPr>
        <w:b/>
        <w:bCs/>
      </w:rPr>
      <w:tblPr/>
      <w:tcPr>
        <w:tcBorders>
          <w:top w:val="double" w:sz="4" w:space="0" w:color="333333" w:themeColor="accent4"/>
        </w:tcBorders>
      </w:tcPr>
    </w:tblStylePr>
    <w:tblStylePr w:type="firstCol">
      <w:rPr>
        <w:b/>
        <w:bCs/>
      </w:rPr>
    </w:tblStylePr>
    <w:tblStylePr w:type="lastCol">
      <w:rPr>
        <w:b/>
        <w:bCs/>
      </w:rPr>
    </w:tblStylePr>
    <w:tblStylePr w:type="band1Vert">
      <w:tblPr/>
      <w:tcPr>
        <w:shd w:val="clear" w:color="auto" w:fill="D6D6D6" w:themeFill="accent4" w:themeFillTint="33"/>
      </w:tcPr>
    </w:tblStylePr>
    <w:tblStylePr w:type="band1Horz">
      <w:tblPr/>
      <w:tcPr>
        <w:shd w:val="clear" w:color="auto" w:fill="D6D6D6" w:themeFill="accent4" w:themeFillTint="33"/>
      </w:tcPr>
    </w:tblStylePr>
  </w:style>
  <w:style w:type="table" w:customStyle="1" w:styleId="Style2">
    <w:name w:val="Style2"/>
    <w:basedOn w:val="PlainTable1"/>
    <w:uiPriority w:val="99"/>
    <w:rsid w:val="003C0F06"/>
    <w:tblPr/>
    <w:tblStylePr w:type="firstRow">
      <w:rPr>
        <w:rFonts w:ascii="Poppins SemiBold" w:hAnsi="Poppins SemiBold"/>
        <w:b/>
        <w:bCs/>
      </w:rPr>
      <w:tblPr/>
      <w:tcPr>
        <w:shd w:val="clear" w:color="auto" w:fill="FF877B" w:themeFill="accent2"/>
      </w:tcPr>
    </w:tblStylePr>
    <w:tblStylePr w:type="lastRow">
      <w:rPr>
        <w:b/>
        <w:bCs/>
      </w:rPr>
      <w:tblPr/>
      <w:tcPr>
        <w:tcBorders>
          <w:top w:val="double" w:sz="4" w:space="0" w:color="BFBFBF" w:themeColor="background1" w:themeShade="BF"/>
        </w:tcBorders>
        <w:shd w:val="clear" w:color="auto" w:fill="950734" w:themeFill="accent1"/>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FE6E4" w:themeFill="accent2" w:themeFillTint="33"/>
      </w:tcPr>
    </w:tblStylePr>
  </w:style>
  <w:style w:type="table" w:styleId="ListTable5Dark-Accent1">
    <w:name w:val="List Table 5 Dark Accent 1"/>
    <w:basedOn w:val="TableNormal"/>
    <w:uiPriority w:val="50"/>
    <w:rsid w:val="0070776F"/>
    <w:rPr>
      <w:color w:val="FFFFFF" w:themeColor="background1"/>
    </w:rPr>
    <w:tblPr>
      <w:tblStyleRowBandSize w:val="1"/>
      <w:tblStyleColBandSize w:val="1"/>
    </w:tblPr>
    <w:tcPr>
      <w:shd w:val="clear" w:color="auto" w:fill="950734" w:themeFill="accent1"/>
    </w:tcPr>
    <w:tblStylePr w:type="firstRow">
      <w:rPr>
        <w:rFonts w:ascii="Poppins SemiBold" w:hAnsi="Poppins SemiBold"/>
        <w:b/>
        <w:bCs/>
        <w:color w:val="FFFFFF" w:themeColor="background1"/>
      </w:rPr>
      <w:tblPr/>
      <w:tcPr>
        <w:tcBorders>
          <w:bottom w:val="single" w:sz="18" w:space="0" w:color="FFFFFF" w:themeColor="background1"/>
        </w:tcBorders>
      </w:tcPr>
    </w:tblStylePr>
    <w:tblStylePr w:type="lastRow">
      <w:rPr>
        <w:b/>
        <w:bCs/>
      </w:rPr>
      <w:tblPr/>
      <w:tcPr>
        <w:tcBorders>
          <w:top w:val="nil"/>
          <w:left w:val="nil"/>
          <w:bottom w:val="nil"/>
          <w:right w:val="nil"/>
          <w:insideH w:val="nil"/>
          <w:insideV w:val="nil"/>
          <w:tl2br w:val="nil"/>
          <w:tr2bl w:val="nil"/>
        </w:tcBorders>
        <w:shd w:val="clear" w:color="auto" w:fill="262626" w:themeFill="text1" w:themeFillShade="BF"/>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3C0F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Accent1">
    <w:name w:val="List Table 2 Accent 1"/>
    <w:basedOn w:val="TableNormal"/>
    <w:uiPriority w:val="47"/>
    <w:rsid w:val="00EF2719"/>
    <w:rPr>
      <w:rFonts w:ascii="Poppins Light" w:hAnsi="Poppins Light"/>
    </w:rPr>
    <w:tblPr>
      <w:tblStyleRowBandSize w:val="1"/>
      <w:tblStyleColBandSize w:val="1"/>
    </w:tblPr>
    <w:tblStylePr w:type="firstRow">
      <w:rPr>
        <w:b/>
        <w:bCs/>
      </w:rPr>
      <w:tblPr/>
      <w:tcPr>
        <w:tcBorders>
          <w:top w:val="single" w:sz="4" w:space="0" w:color="6F0526" w:themeColor="accent1" w:themeShade="BF"/>
          <w:left w:val="nil"/>
          <w:bottom w:val="single" w:sz="4" w:space="0" w:color="6F0526" w:themeColor="accent1" w:themeShade="BF"/>
          <w:right w:val="nil"/>
          <w:insideH w:val="nil"/>
          <w:insideV w:val="nil"/>
          <w:tl2br w:val="nil"/>
          <w:tr2bl w:val="nil"/>
        </w:tcBorders>
        <w:shd w:val="clear" w:color="auto" w:fill="FFFFFF" w:themeFill="background1"/>
      </w:tcPr>
    </w:tblStylePr>
    <w:tblStylePr w:type="lastRow">
      <w:rPr>
        <w:b/>
        <w:bCs/>
      </w:r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rPr>
        <w:rFonts w:ascii="Poppins SemiBold" w:hAnsi="Poppins SemiBold"/>
        <w:sz w:val="18"/>
      </w:rPr>
      <w:tblPr/>
      <w:tcPr>
        <w:shd w:val="clear" w:color="auto" w:fill="ADADAD" w:themeFill="text2" w:themeFillTint="66"/>
      </w:tcPr>
    </w:tblStylePr>
    <w:tblStylePr w:type="band2Horz">
      <w:rPr>
        <w:rFonts w:ascii="Poppins SemiBold" w:hAnsi="Poppins SemiBold"/>
        <w:sz w:val="18"/>
      </w:rPr>
      <w:tblPr/>
      <w:tcPr>
        <w:shd w:val="clear" w:color="auto" w:fill="ADADAD" w:themeFill="text1" w:themeFillTint="66"/>
      </w:tcPr>
    </w:tblStylePr>
  </w:style>
  <w:style w:type="table" w:styleId="ListTable5Dark-Accent6">
    <w:name w:val="List Table 5 Dark Accent 6"/>
    <w:basedOn w:val="TableNormal"/>
    <w:uiPriority w:val="50"/>
    <w:rsid w:val="00986497"/>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Poppins Light" w:hAnsi="Poppins Light" w:cs="Poppins Light"/>
      <w:color w:val="333333" w:themeColor="text1"/>
      <w:spacing w:val="2"/>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9974">
      <w:bodyDiv w:val="1"/>
      <w:marLeft w:val="0"/>
      <w:marRight w:val="0"/>
      <w:marTop w:val="0"/>
      <w:marBottom w:val="0"/>
      <w:divBdr>
        <w:top w:val="none" w:sz="0" w:space="0" w:color="auto"/>
        <w:left w:val="none" w:sz="0" w:space="0" w:color="auto"/>
        <w:bottom w:val="none" w:sz="0" w:space="0" w:color="auto"/>
        <w:right w:val="none" w:sz="0" w:space="0" w:color="auto"/>
      </w:divBdr>
    </w:div>
    <w:div w:id="18178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omlaude.com/" TargetMode="External"/></Relationships>
</file>

<file path=word/theme/theme1.xml><?xml version="1.0" encoding="utf-8"?>
<a:theme xmlns:a="http://schemas.openxmlformats.org/drawingml/2006/main" name="Com Laude MS Office theme">
  <a:themeElements>
    <a:clrScheme name="Custom 7">
      <a:dk1>
        <a:srgbClr val="333333"/>
      </a:dk1>
      <a:lt1>
        <a:srgbClr val="FFFFFF"/>
      </a:lt1>
      <a:dk2>
        <a:srgbClr val="333333"/>
      </a:dk2>
      <a:lt2>
        <a:srgbClr val="FFFFFF"/>
      </a:lt2>
      <a:accent1>
        <a:srgbClr val="950734"/>
      </a:accent1>
      <a:accent2>
        <a:srgbClr val="FF877B"/>
      </a:accent2>
      <a:accent3>
        <a:srgbClr val="FF5860"/>
      </a:accent3>
      <a:accent4>
        <a:srgbClr val="333333"/>
      </a:accent4>
      <a:accent5>
        <a:srgbClr val="F7EBE3"/>
      </a:accent5>
      <a:accent6>
        <a:srgbClr val="FFFFFF"/>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m Laude MS Office theme" id="{6731288A-06B2-6E48-BC4F-EB5BD8287E95}" vid="{CBEEA199-27E8-1A4C-A91B-958278C226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D2E2A2F43494F8D9AAC0436F32C95" ma:contentTypeVersion="12" ma:contentTypeDescription="Create a new document." ma:contentTypeScope="" ma:versionID="d3adf08b647a5f880f767827cad8496f">
  <xsd:schema xmlns:xsd="http://www.w3.org/2001/XMLSchema" xmlns:xs="http://www.w3.org/2001/XMLSchema" xmlns:p="http://schemas.microsoft.com/office/2006/metadata/properties" xmlns:ns2="0269dc8d-6652-4648-9857-35a032f8184a" xmlns:ns3="cd50e41c-a9ae-486f-8f10-cfb49a03ba84" targetNamespace="http://schemas.microsoft.com/office/2006/metadata/properties" ma:root="true" ma:fieldsID="6229d70506e81625e7047646ef795550" ns2:_="" ns3:_="">
    <xsd:import namespace="0269dc8d-6652-4648-9857-35a032f8184a"/>
    <xsd:import namespace="cd50e41c-a9ae-486f-8f10-cfb49a03b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dc8d-6652-4648-9857-35a032f81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0e41c-a9ae-486f-8f10-cfb49a03ba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16AF8-EF6A-4B2D-A395-5A01A18B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dc8d-6652-4648-9857-35a032f8184a"/>
    <ds:schemaRef ds:uri="cd50e41c-a9ae-486f-8f10-cfb49a03b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16661-7233-5B46-8AD6-87D7513D41B4}">
  <ds:schemaRefs>
    <ds:schemaRef ds:uri="http://schemas.openxmlformats.org/officeDocument/2006/bibliography"/>
  </ds:schemaRefs>
</ds:datastoreItem>
</file>

<file path=customXml/itemProps3.xml><?xml version="1.0" encoding="utf-8"?>
<ds:datastoreItem xmlns:ds="http://schemas.openxmlformats.org/officeDocument/2006/customXml" ds:itemID="{593FCF91-0879-4118-807C-CD0CD3E49D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9E9-605C-42A9-98A9-03179FB49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Dobie</dc:creator>
  <cp:keywords/>
  <dc:description/>
  <cp:lastModifiedBy>Marta Pook</cp:lastModifiedBy>
  <cp:revision>6</cp:revision>
  <cp:lastPrinted>2021-03-16T16:52:00Z</cp:lastPrinted>
  <dcterms:created xsi:type="dcterms:W3CDTF">2021-05-18T15:53:00Z</dcterms:created>
  <dcterms:modified xsi:type="dcterms:W3CDTF">2021-05-18T15:57:00Z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0x010100A2DD2E2A2F43494F8D9AAC0436F32C95</vt:lpwstr>
  </property>
</Properties>
</file>